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DD" w:rsidRDefault="003133DD" w:rsidP="003133DD">
      <w:pPr>
        <w:ind w:left="2124"/>
        <w:rPr>
          <w:b/>
          <w:sz w:val="28"/>
          <w:szCs w:val="28"/>
          <w:lang w:val="uk-UA"/>
        </w:rPr>
      </w:pPr>
      <w:r>
        <w:rPr>
          <w:b/>
          <w:noProof/>
          <w:sz w:val="32"/>
          <w:szCs w:val="32"/>
          <w:lang w:val="uk-UA" w:eastAsia="uk-UA"/>
        </w:rPr>
        <w:drawing>
          <wp:anchor distT="0" distB="0" distL="114300" distR="114300" simplePos="0" relativeHeight="251659264" behindDoc="1" locked="0" layoutInCell="1" allowOverlap="0" wp14:anchorId="620611E6" wp14:editId="1DE98EBB">
            <wp:simplePos x="0" y="0"/>
            <wp:positionH relativeFrom="column">
              <wp:posOffset>-3810</wp:posOffset>
            </wp:positionH>
            <wp:positionV relativeFrom="paragraph">
              <wp:posOffset>-262890</wp:posOffset>
            </wp:positionV>
            <wp:extent cx="1003935" cy="1028700"/>
            <wp:effectExtent l="19050" t="0" r="5715" b="0"/>
            <wp:wrapNone/>
            <wp:docPr id="1"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
                    <pic:cNvPicPr>
                      <a:picLocks noChangeAspect="1" noChangeArrowheads="1"/>
                    </pic:cNvPicPr>
                  </pic:nvPicPr>
                  <pic:blipFill>
                    <a:blip r:embed="rId4" cstate="print"/>
                    <a:srcRect/>
                    <a:stretch>
                      <a:fillRect/>
                    </a:stretch>
                  </pic:blipFill>
                  <pic:spPr bwMode="auto">
                    <a:xfrm>
                      <a:off x="0" y="0"/>
                      <a:ext cx="1003935" cy="1028700"/>
                    </a:xfrm>
                    <a:prstGeom prst="rect">
                      <a:avLst/>
                    </a:prstGeom>
                    <a:noFill/>
                  </pic:spPr>
                </pic:pic>
              </a:graphicData>
            </a:graphic>
          </wp:anchor>
        </w:drawing>
      </w:r>
      <w:r>
        <w:rPr>
          <w:b/>
          <w:sz w:val="32"/>
          <w:szCs w:val="32"/>
          <w:lang w:val="uk-UA"/>
        </w:rPr>
        <w:t xml:space="preserve">ПРОФЕСІЙНА СПІЛКА </w:t>
      </w:r>
    </w:p>
    <w:p w:rsidR="003133DD" w:rsidRDefault="003133DD" w:rsidP="003133DD">
      <w:pPr>
        <w:ind w:left="2124"/>
        <w:rPr>
          <w:b/>
          <w:sz w:val="32"/>
          <w:szCs w:val="32"/>
          <w:lang w:val="uk-UA"/>
        </w:rPr>
      </w:pPr>
      <w:r>
        <w:rPr>
          <w:b/>
          <w:sz w:val="32"/>
          <w:szCs w:val="32"/>
          <w:lang w:val="uk-UA"/>
        </w:rPr>
        <w:t xml:space="preserve">ПРАЦІВНИКІВ ДЕРЖАВНИХ УСТАНОВ </w:t>
      </w:r>
    </w:p>
    <w:p w:rsidR="003133DD" w:rsidRDefault="003133DD" w:rsidP="003133DD">
      <w:pPr>
        <w:ind w:left="2124"/>
        <w:rPr>
          <w:b/>
          <w:sz w:val="32"/>
          <w:szCs w:val="32"/>
          <w:lang w:val="uk-UA"/>
        </w:rPr>
      </w:pPr>
      <w:r>
        <w:rPr>
          <w:b/>
          <w:sz w:val="32"/>
          <w:szCs w:val="32"/>
          <w:lang w:val="uk-UA"/>
        </w:rPr>
        <w:t>УКРАЇНИ</w:t>
      </w:r>
    </w:p>
    <w:p w:rsidR="003133DD" w:rsidRDefault="003133DD" w:rsidP="003133DD">
      <w:pPr>
        <w:jc w:val="center"/>
        <w:rPr>
          <w:b/>
          <w:sz w:val="32"/>
          <w:szCs w:val="32"/>
          <w:u w:val="single"/>
          <w:lang w:val="uk-UA"/>
        </w:rPr>
      </w:pPr>
      <w:r>
        <w:rPr>
          <w:b/>
          <w:sz w:val="32"/>
          <w:szCs w:val="32"/>
          <w:u w:val="single"/>
          <w:lang w:val="uk-UA"/>
        </w:rPr>
        <w:t>__________________________________________________________</w:t>
      </w:r>
    </w:p>
    <w:p w:rsidR="003133DD" w:rsidRDefault="003133DD" w:rsidP="003133DD">
      <w:pPr>
        <w:jc w:val="center"/>
        <w:outlineLvl w:val="0"/>
        <w:rPr>
          <w:b/>
          <w:sz w:val="28"/>
          <w:szCs w:val="28"/>
          <w:lang w:val="uk-UA"/>
        </w:rPr>
      </w:pPr>
      <w:r>
        <w:rPr>
          <w:b/>
          <w:sz w:val="28"/>
          <w:szCs w:val="28"/>
          <w:lang w:val="uk-UA"/>
        </w:rPr>
        <w:t>ПЛЕНУМ ЦЕНТРАЛЬНОГО КОМІТЕТУ</w:t>
      </w: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r>
        <w:rPr>
          <w:b/>
          <w:sz w:val="28"/>
          <w:szCs w:val="28"/>
          <w:lang w:val="uk-UA"/>
        </w:rPr>
        <w:t xml:space="preserve">П О С Т А Н О В А </w:t>
      </w:r>
    </w:p>
    <w:p w:rsidR="003133DD" w:rsidRDefault="003133DD" w:rsidP="003133DD">
      <w:pPr>
        <w:jc w:val="both"/>
        <w:rPr>
          <w:b/>
          <w:sz w:val="28"/>
          <w:szCs w:val="28"/>
          <w:u w:val="single"/>
          <w:lang w:val="uk-UA"/>
        </w:rPr>
      </w:pPr>
    </w:p>
    <w:p w:rsidR="003133DD" w:rsidRPr="00C06B19" w:rsidRDefault="003133DD" w:rsidP="003133DD">
      <w:pPr>
        <w:ind w:right="357"/>
        <w:jc w:val="both"/>
        <w:rPr>
          <w:b/>
          <w:sz w:val="28"/>
          <w:szCs w:val="28"/>
          <w:u w:val="single"/>
          <w:lang w:val="uk-UA"/>
        </w:rPr>
      </w:pPr>
      <w:r>
        <w:rPr>
          <w:b/>
          <w:sz w:val="28"/>
          <w:szCs w:val="28"/>
          <w:u w:val="single"/>
          <w:lang w:val="uk-UA"/>
        </w:rPr>
        <w:t>01</w:t>
      </w:r>
      <w:r w:rsidRPr="00516367">
        <w:rPr>
          <w:b/>
          <w:sz w:val="28"/>
          <w:szCs w:val="28"/>
          <w:u w:val="single"/>
        </w:rPr>
        <w:t>.</w:t>
      </w:r>
      <w:r>
        <w:rPr>
          <w:b/>
          <w:sz w:val="28"/>
          <w:szCs w:val="28"/>
          <w:u w:val="single"/>
          <w:lang w:val="uk-UA"/>
        </w:rPr>
        <w:t>04</w:t>
      </w:r>
      <w:r w:rsidRPr="00516367">
        <w:rPr>
          <w:b/>
          <w:sz w:val="28"/>
          <w:szCs w:val="28"/>
          <w:u w:val="single"/>
        </w:rPr>
        <w:t>.2020</w:t>
      </w:r>
      <w:r>
        <w:rPr>
          <w:b/>
          <w:sz w:val="28"/>
          <w:szCs w:val="28"/>
          <w:lang w:val="uk-UA"/>
        </w:rPr>
        <w:tab/>
      </w:r>
      <w:r>
        <w:rPr>
          <w:b/>
          <w:sz w:val="28"/>
          <w:szCs w:val="28"/>
          <w:lang w:val="uk-UA"/>
        </w:rPr>
        <w:tab/>
        <w:t xml:space="preserve">                              Київ</w:t>
      </w:r>
      <w:r>
        <w:rPr>
          <w:b/>
          <w:sz w:val="28"/>
          <w:szCs w:val="28"/>
          <w:lang w:val="uk-UA"/>
        </w:rPr>
        <w:tab/>
      </w:r>
      <w:r>
        <w:rPr>
          <w:b/>
          <w:sz w:val="28"/>
          <w:szCs w:val="28"/>
          <w:lang w:val="uk-UA"/>
        </w:rPr>
        <w:tab/>
        <w:t xml:space="preserve">                     </w:t>
      </w:r>
      <w:r w:rsidRPr="008E15F4">
        <w:rPr>
          <w:b/>
          <w:sz w:val="28"/>
          <w:szCs w:val="28"/>
          <w:u w:val="single"/>
          <w:lang w:val="uk-UA"/>
        </w:rPr>
        <w:t xml:space="preserve">№ </w:t>
      </w:r>
      <w:proofErr w:type="spellStart"/>
      <w:r w:rsidRPr="00902681">
        <w:rPr>
          <w:b/>
          <w:sz w:val="28"/>
          <w:szCs w:val="28"/>
          <w:u w:val="single"/>
          <w:lang w:val="uk-UA"/>
        </w:rPr>
        <w:t>Пл</w:t>
      </w:r>
      <w:proofErr w:type="spellEnd"/>
      <w:r w:rsidRPr="00902681">
        <w:rPr>
          <w:b/>
          <w:sz w:val="28"/>
          <w:szCs w:val="28"/>
          <w:u w:val="single"/>
          <w:lang w:val="uk-UA"/>
        </w:rPr>
        <w:t>.-</w:t>
      </w:r>
      <w:r>
        <w:rPr>
          <w:b/>
          <w:sz w:val="28"/>
          <w:szCs w:val="28"/>
          <w:u w:val="single"/>
          <w:lang w:val="en-US"/>
        </w:rPr>
        <w:t>VI</w:t>
      </w:r>
      <w:r w:rsidRPr="00902681">
        <w:rPr>
          <w:b/>
          <w:sz w:val="28"/>
          <w:szCs w:val="28"/>
          <w:u w:val="single"/>
          <w:lang w:val="uk-UA"/>
        </w:rPr>
        <w:t>-</w:t>
      </w:r>
      <w:r>
        <w:rPr>
          <w:b/>
          <w:sz w:val="28"/>
          <w:szCs w:val="28"/>
          <w:u w:val="single"/>
          <w:lang w:val="uk-UA"/>
        </w:rPr>
        <w:t>1</w:t>
      </w:r>
      <w:r>
        <w:rPr>
          <w:b/>
          <w:sz w:val="28"/>
          <w:szCs w:val="28"/>
          <w:lang w:val="uk-UA"/>
        </w:rPr>
        <w:t>оп.</w:t>
      </w:r>
    </w:p>
    <w:p w:rsidR="003133DD" w:rsidRDefault="003133DD" w:rsidP="003133DD">
      <w:pPr>
        <w:rPr>
          <w:sz w:val="28"/>
          <w:szCs w:val="28"/>
          <w:lang w:val="uk-UA"/>
        </w:rPr>
      </w:pPr>
    </w:p>
    <w:p w:rsidR="003133DD" w:rsidRDefault="003133DD" w:rsidP="003133DD">
      <w:pPr>
        <w:ind w:right="4960"/>
        <w:rPr>
          <w:b/>
          <w:sz w:val="28"/>
          <w:szCs w:val="28"/>
          <w:lang w:val="uk-UA"/>
        </w:rPr>
      </w:pPr>
      <w:r>
        <w:rPr>
          <w:b/>
          <w:sz w:val="28"/>
          <w:szCs w:val="28"/>
          <w:lang w:val="uk-UA"/>
        </w:rPr>
        <w:t xml:space="preserve"> Про внесення змін до постанови     V  пленуму ЦК Профспілки</w:t>
      </w:r>
    </w:p>
    <w:p w:rsidR="003133DD" w:rsidRDefault="003133DD" w:rsidP="003133DD">
      <w:pPr>
        <w:ind w:right="4960"/>
        <w:rPr>
          <w:b/>
          <w:sz w:val="28"/>
          <w:szCs w:val="28"/>
          <w:lang w:val="uk-UA"/>
        </w:rPr>
      </w:pPr>
      <w:r>
        <w:rPr>
          <w:b/>
          <w:sz w:val="28"/>
          <w:szCs w:val="28"/>
          <w:lang w:val="uk-UA"/>
        </w:rPr>
        <w:t xml:space="preserve"> від 29.11.2019 № Пл.-V-4 «Про початок і терміни проведення</w:t>
      </w:r>
    </w:p>
    <w:p w:rsidR="003133DD" w:rsidRDefault="003133DD" w:rsidP="003133DD">
      <w:pPr>
        <w:ind w:right="4960"/>
        <w:rPr>
          <w:b/>
          <w:sz w:val="28"/>
          <w:szCs w:val="28"/>
          <w:lang w:val="uk-UA"/>
        </w:rPr>
      </w:pPr>
      <w:r>
        <w:rPr>
          <w:b/>
          <w:sz w:val="28"/>
          <w:szCs w:val="28"/>
          <w:lang w:val="uk-UA"/>
        </w:rPr>
        <w:t>звітно-виборної кампанії у Профспілці працівників державних установ України (далі-Профспілка) у 2019-2020 роках» - далі  постанова ЦК</w:t>
      </w:r>
    </w:p>
    <w:p w:rsidR="003133DD" w:rsidRDefault="003133DD" w:rsidP="003133DD">
      <w:pPr>
        <w:ind w:right="4960"/>
        <w:rPr>
          <w:b/>
          <w:sz w:val="28"/>
          <w:szCs w:val="28"/>
          <w:lang w:val="uk-UA"/>
        </w:rPr>
      </w:pPr>
    </w:p>
    <w:p w:rsidR="003133DD" w:rsidRDefault="003133DD" w:rsidP="003133DD">
      <w:pPr>
        <w:ind w:firstLine="708"/>
        <w:jc w:val="both"/>
        <w:rPr>
          <w:sz w:val="28"/>
          <w:szCs w:val="28"/>
          <w:lang w:val="uk-UA"/>
        </w:rPr>
      </w:pPr>
      <w:r>
        <w:rPr>
          <w:sz w:val="28"/>
          <w:szCs w:val="28"/>
          <w:lang w:val="uk-UA"/>
        </w:rPr>
        <w:t xml:space="preserve">Відповідно Закону України «Про внесення змін до деяких законодавчих актів України, спрямованих на запобігання виникненню і поширенню </w:t>
      </w:r>
      <w:proofErr w:type="spellStart"/>
      <w:r>
        <w:rPr>
          <w:sz w:val="28"/>
          <w:szCs w:val="28"/>
          <w:lang w:val="uk-UA"/>
        </w:rPr>
        <w:t>коронавірусної</w:t>
      </w:r>
      <w:proofErr w:type="spellEnd"/>
      <w:r>
        <w:rPr>
          <w:sz w:val="28"/>
          <w:szCs w:val="28"/>
          <w:lang w:val="uk-UA"/>
        </w:rPr>
        <w:t xml:space="preserve">  хвороби (</w:t>
      </w:r>
      <w:r>
        <w:rPr>
          <w:sz w:val="28"/>
          <w:szCs w:val="28"/>
          <w:lang w:val="en-US"/>
        </w:rPr>
        <w:t>COVID</w:t>
      </w:r>
      <w:r>
        <w:rPr>
          <w:sz w:val="28"/>
          <w:szCs w:val="28"/>
          <w:lang w:val="uk-UA"/>
        </w:rPr>
        <w:t>-19)», постанови  Кабінету Міністрів України від 25  березня 2020 року № 239 «Про внесення змін до деяких актів Кабінету Міністрів України» щодо запровадження надзвичайної ситуації по всій території України та продовження карантину до 24 квітня 2020 року, а також  відповідних  рішень  органів місцевого самоврядування та виконавчої влади в регіонах  щодо обмеження проведення масових заходів в областях та районах України, звернень Одеської та Чернівецької обласних організацій Профспілки щодо перенесення термінів звітно-виборних зборів і конференцій у зв’язку з карантином,  на підставі статей 43, 53, 87, 121 Статуту Профспілки, статті 7 Регламенту роботи Центрального комітету та президії Центрального комітету Профспілки, ЦК Профспілки</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r>
        <w:rPr>
          <w:b/>
          <w:sz w:val="28"/>
          <w:szCs w:val="28"/>
          <w:lang w:val="uk-UA"/>
        </w:rPr>
        <w:t>ПОСТАНОВЛЯЄ:</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1"/>
        <w:jc w:val="both"/>
        <w:rPr>
          <w:sz w:val="28"/>
          <w:szCs w:val="28"/>
          <w:lang w:val="uk-UA"/>
        </w:rPr>
      </w:pPr>
      <w:r>
        <w:rPr>
          <w:sz w:val="28"/>
          <w:szCs w:val="28"/>
          <w:lang w:val="uk-UA"/>
        </w:rPr>
        <w:t xml:space="preserve">        1. </w:t>
      </w:r>
      <w:r w:rsidRPr="0086022C">
        <w:rPr>
          <w:sz w:val="28"/>
          <w:szCs w:val="28"/>
        </w:rPr>
        <w:t>П</w:t>
      </w:r>
      <w:proofErr w:type="spellStart"/>
      <w:r>
        <w:rPr>
          <w:sz w:val="28"/>
          <w:szCs w:val="28"/>
          <w:lang w:val="uk-UA"/>
        </w:rPr>
        <w:t>ідпункт</w:t>
      </w:r>
      <w:proofErr w:type="spellEnd"/>
      <w:r>
        <w:rPr>
          <w:sz w:val="28"/>
          <w:szCs w:val="28"/>
          <w:lang w:val="uk-UA"/>
        </w:rPr>
        <w:t xml:space="preserve"> 1.1. пункту 1 постанови ЦК доповнити підпунктом </w:t>
      </w:r>
      <w:proofErr w:type="gramStart"/>
      <w:r>
        <w:rPr>
          <w:sz w:val="28"/>
          <w:szCs w:val="28"/>
          <w:lang w:val="uk-UA"/>
        </w:rPr>
        <w:t>1.1.1. :</w:t>
      </w:r>
      <w:proofErr w:type="gramEnd"/>
    </w:p>
    <w:p w:rsidR="003133DD" w:rsidRDefault="003133DD" w:rsidP="003133DD">
      <w:pPr>
        <w:tabs>
          <w:tab w:val="left" w:pos="9355"/>
        </w:tabs>
        <w:ind w:right="-1"/>
        <w:jc w:val="both"/>
        <w:rPr>
          <w:sz w:val="28"/>
          <w:szCs w:val="28"/>
          <w:lang w:val="uk-UA"/>
        </w:rPr>
      </w:pPr>
      <w:r>
        <w:rPr>
          <w:sz w:val="28"/>
          <w:szCs w:val="28"/>
          <w:lang w:val="uk-UA"/>
        </w:rPr>
        <w:t xml:space="preserve">      «1.1.Звітно-виборні збори (конференції) для первинних організацій Профспілки, термін повноважень яких завершується у період дії карантину – з  грудня 2019 року по червень 2020 року»</w:t>
      </w:r>
    </w:p>
    <w:p w:rsidR="003133DD" w:rsidRDefault="003133DD" w:rsidP="003133DD">
      <w:pPr>
        <w:tabs>
          <w:tab w:val="left" w:pos="9355"/>
        </w:tabs>
        <w:ind w:right="-1"/>
        <w:jc w:val="both"/>
        <w:rPr>
          <w:sz w:val="28"/>
          <w:szCs w:val="28"/>
          <w:lang w:val="uk-UA"/>
        </w:rPr>
      </w:pPr>
      <w:r>
        <w:rPr>
          <w:sz w:val="28"/>
          <w:szCs w:val="28"/>
          <w:lang w:val="uk-UA"/>
        </w:rPr>
        <w:t xml:space="preserve">       2. Підпункт 1.2. пункту 1 постанови ЦК доповнити підпунктом 1.2.1.:</w:t>
      </w:r>
    </w:p>
    <w:p w:rsidR="003133DD" w:rsidRDefault="003133DD" w:rsidP="003133DD">
      <w:pPr>
        <w:tabs>
          <w:tab w:val="left" w:pos="9355"/>
        </w:tabs>
        <w:ind w:right="-1"/>
        <w:jc w:val="both"/>
        <w:rPr>
          <w:sz w:val="28"/>
          <w:szCs w:val="28"/>
          <w:lang w:val="uk-UA"/>
        </w:rPr>
      </w:pPr>
      <w:r>
        <w:rPr>
          <w:sz w:val="28"/>
          <w:szCs w:val="28"/>
          <w:lang w:val="uk-UA"/>
        </w:rPr>
        <w:t xml:space="preserve">       «1.2. Звітно-виборні конференції територіальних організацій Профспілки, термін повноважень яких завершується у період дії карантину -  до  01 вересня 2020 року»</w:t>
      </w:r>
    </w:p>
    <w:p w:rsidR="003133DD" w:rsidRDefault="003133DD" w:rsidP="003133DD">
      <w:pPr>
        <w:tabs>
          <w:tab w:val="left" w:pos="9355"/>
        </w:tabs>
        <w:ind w:right="-1"/>
        <w:jc w:val="both"/>
        <w:rPr>
          <w:sz w:val="28"/>
          <w:szCs w:val="28"/>
          <w:lang w:val="uk-UA"/>
        </w:rPr>
      </w:pPr>
      <w:r>
        <w:rPr>
          <w:sz w:val="28"/>
          <w:szCs w:val="28"/>
          <w:lang w:val="uk-UA"/>
        </w:rPr>
        <w:lastRenderedPageBreak/>
        <w:t xml:space="preserve">      3. Пункт 6 постанови ЦК вважати пунктом 7.</w:t>
      </w:r>
    </w:p>
    <w:p w:rsidR="003133DD" w:rsidRDefault="003133DD" w:rsidP="003133DD">
      <w:pPr>
        <w:tabs>
          <w:tab w:val="left" w:pos="9355"/>
        </w:tabs>
        <w:ind w:right="-1"/>
        <w:jc w:val="both"/>
        <w:rPr>
          <w:sz w:val="28"/>
          <w:szCs w:val="28"/>
          <w:lang w:val="uk-UA"/>
        </w:rPr>
      </w:pPr>
      <w:r>
        <w:rPr>
          <w:sz w:val="28"/>
          <w:szCs w:val="28"/>
          <w:lang w:val="uk-UA"/>
        </w:rPr>
        <w:t xml:space="preserve">      4. Постанову ЦК доповнити пунктом 6 такого змісту:</w:t>
      </w:r>
    </w:p>
    <w:p w:rsidR="003133DD" w:rsidRDefault="003133DD" w:rsidP="003133DD">
      <w:pPr>
        <w:tabs>
          <w:tab w:val="left" w:pos="9355"/>
        </w:tabs>
        <w:ind w:right="-1"/>
        <w:jc w:val="both"/>
        <w:rPr>
          <w:sz w:val="28"/>
          <w:szCs w:val="28"/>
          <w:lang w:val="uk-UA"/>
        </w:rPr>
      </w:pPr>
      <w:r>
        <w:rPr>
          <w:sz w:val="28"/>
          <w:szCs w:val="28"/>
          <w:lang w:val="uk-UA"/>
        </w:rPr>
        <w:t xml:space="preserve">      « 6. Рекомендувати:</w:t>
      </w:r>
    </w:p>
    <w:p w:rsidR="003133DD" w:rsidRDefault="003133DD" w:rsidP="003133DD">
      <w:pPr>
        <w:tabs>
          <w:tab w:val="left" w:pos="9355"/>
        </w:tabs>
        <w:ind w:right="-1"/>
        <w:jc w:val="both"/>
        <w:rPr>
          <w:sz w:val="28"/>
          <w:szCs w:val="28"/>
          <w:lang w:val="uk-UA"/>
        </w:rPr>
      </w:pPr>
      <w:r>
        <w:rPr>
          <w:sz w:val="28"/>
          <w:szCs w:val="28"/>
          <w:lang w:val="uk-UA"/>
        </w:rPr>
        <w:t xml:space="preserve">      6.1. Керівникам всіх організацій Профспілки ініціювати внесення змін у рішення виборних органів щодо проведення звітно-виборних зборів, конференцій з урахуванням підпунктів 1.1.1. та 1.2.1. пункту 1 цієї постанови, виключно у випадках, коли терміни </w:t>
      </w:r>
      <w:r w:rsidRPr="00466F51">
        <w:rPr>
          <w:sz w:val="28"/>
          <w:szCs w:val="28"/>
          <w:lang w:val="uk-UA"/>
        </w:rPr>
        <w:t>їх</w:t>
      </w:r>
      <w:r>
        <w:rPr>
          <w:sz w:val="28"/>
          <w:szCs w:val="28"/>
          <w:lang w:val="uk-UA"/>
        </w:rPr>
        <w:t xml:space="preserve"> проведення співпадають з термінами дії карантину.</w:t>
      </w:r>
    </w:p>
    <w:p w:rsidR="003133DD" w:rsidRPr="005C309D" w:rsidRDefault="003133DD" w:rsidP="003133DD">
      <w:pPr>
        <w:tabs>
          <w:tab w:val="left" w:pos="9355"/>
        </w:tabs>
        <w:ind w:right="-1"/>
        <w:jc w:val="both"/>
        <w:rPr>
          <w:sz w:val="28"/>
          <w:szCs w:val="28"/>
          <w:lang w:val="uk-UA"/>
        </w:rPr>
      </w:pPr>
      <w:r>
        <w:rPr>
          <w:sz w:val="28"/>
          <w:szCs w:val="28"/>
          <w:lang w:val="uk-UA"/>
        </w:rPr>
        <w:t xml:space="preserve">       6.2. Виборним органам первинних, територіальних та регіональних організацій  Профспілки, у разі внесення змін </w:t>
      </w:r>
      <w:r w:rsidRPr="00466F51">
        <w:rPr>
          <w:sz w:val="28"/>
          <w:szCs w:val="28"/>
          <w:lang w:val="uk-UA"/>
        </w:rPr>
        <w:t>щодо термінів проведення звітно-виборних зборів, конференцій, прийняти рішення щодо виконання повноважень виборними органами та їх керівниками, що визначені Статутом Профспілки,</w:t>
      </w:r>
      <w:r>
        <w:rPr>
          <w:sz w:val="28"/>
          <w:szCs w:val="28"/>
          <w:lang w:val="uk-UA"/>
        </w:rPr>
        <w:t xml:space="preserve"> </w:t>
      </w:r>
      <w:r w:rsidRPr="005C309D">
        <w:rPr>
          <w:sz w:val="28"/>
          <w:szCs w:val="28"/>
          <w:lang w:val="uk-UA"/>
        </w:rPr>
        <w:t xml:space="preserve">у </w:t>
      </w:r>
      <w:proofErr w:type="spellStart"/>
      <w:r w:rsidRPr="005C309D">
        <w:rPr>
          <w:sz w:val="28"/>
          <w:szCs w:val="28"/>
          <w:lang w:val="uk-UA"/>
        </w:rPr>
        <w:t>т.ч</w:t>
      </w:r>
      <w:proofErr w:type="spellEnd"/>
      <w:r w:rsidRPr="005C309D">
        <w:rPr>
          <w:sz w:val="28"/>
          <w:szCs w:val="28"/>
          <w:lang w:val="uk-UA"/>
        </w:rPr>
        <w:t xml:space="preserve">. </w:t>
      </w:r>
      <w:r>
        <w:rPr>
          <w:sz w:val="28"/>
          <w:szCs w:val="28"/>
          <w:lang w:val="uk-UA"/>
        </w:rPr>
        <w:t>щодо розпорядження коштами відповідної організації у межах асигнувань, передбачених бюджетом організації, підписання фінансових документів, на період до проведення звітно-виборних зборів, конференцій.»</w:t>
      </w:r>
    </w:p>
    <w:p w:rsidR="003133DD" w:rsidRPr="005C309D" w:rsidRDefault="003133DD" w:rsidP="003133DD">
      <w:pPr>
        <w:tabs>
          <w:tab w:val="left" w:pos="9355"/>
        </w:tabs>
        <w:ind w:right="-1"/>
        <w:jc w:val="both"/>
        <w:rPr>
          <w:sz w:val="28"/>
          <w:szCs w:val="28"/>
          <w:lang w:val="uk-UA"/>
        </w:rPr>
      </w:pPr>
    </w:p>
    <w:p w:rsidR="003133DD" w:rsidRDefault="003133DD" w:rsidP="003133DD">
      <w:pPr>
        <w:ind w:right="4960"/>
        <w:jc w:val="both"/>
        <w:rPr>
          <w:sz w:val="28"/>
          <w:szCs w:val="28"/>
          <w:lang w:val="uk-UA"/>
        </w:rPr>
      </w:pPr>
      <w:r>
        <w:rPr>
          <w:sz w:val="28"/>
          <w:szCs w:val="28"/>
          <w:lang w:val="uk-UA"/>
        </w:rPr>
        <w:t xml:space="preserve">         </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r>
        <w:rPr>
          <w:b/>
          <w:sz w:val="28"/>
          <w:szCs w:val="28"/>
          <w:lang w:val="uk-UA"/>
        </w:rPr>
        <w:t>Голова Профспілки                                                                          Юрій ПІЖУК</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ind w:left="2124"/>
        <w:rPr>
          <w:b/>
          <w:sz w:val="28"/>
          <w:szCs w:val="28"/>
          <w:lang w:val="uk-UA"/>
        </w:rPr>
      </w:pPr>
      <w:r>
        <w:rPr>
          <w:b/>
          <w:noProof/>
          <w:sz w:val="32"/>
          <w:szCs w:val="32"/>
          <w:lang w:val="uk-UA" w:eastAsia="uk-UA"/>
        </w:rPr>
        <w:drawing>
          <wp:anchor distT="0" distB="0" distL="114300" distR="114300" simplePos="0" relativeHeight="251661312" behindDoc="1" locked="0" layoutInCell="1" allowOverlap="0" wp14:anchorId="2B7DD004" wp14:editId="14A1FF2D">
            <wp:simplePos x="0" y="0"/>
            <wp:positionH relativeFrom="column">
              <wp:posOffset>-3810</wp:posOffset>
            </wp:positionH>
            <wp:positionV relativeFrom="paragraph">
              <wp:posOffset>-262890</wp:posOffset>
            </wp:positionV>
            <wp:extent cx="1003935" cy="1028700"/>
            <wp:effectExtent l="19050" t="0" r="5715" b="0"/>
            <wp:wrapNone/>
            <wp:docPr id="3"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
                    <pic:cNvPicPr>
                      <a:picLocks noChangeAspect="1" noChangeArrowheads="1"/>
                    </pic:cNvPicPr>
                  </pic:nvPicPr>
                  <pic:blipFill>
                    <a:blip r:embed="rId4" cstate="print"/>
                    <a:srcRect/>
                    <a:stretch>
                      <a:fillRect/>
                    </a:stretch>
                  </pic:blipFill>
                  <pic:spPr bwMode="auto">
                    <a:xfrm>
                      <a:off x="0" y="0"/>
                      <a:ext cx="1003935" cy="1028700"/>
                    </a:xfrm>
                    <a:prstGeom prst="rect">
                      <a:avLst/>
                    </a:prstGeom>
                    <a:noFill/>
                  </pic:spPr>
                </pic:pic>
              </a:graphicData>
            </a:graphic>
          </wp:anchor>
        </w:drawing>
      </w:r>
      <w:r>
        <w:rPr>
          <w:b/>
          <w:sz w:val="32"/>
          <w:szCs w:val="32"/>
          <w:lang w:val="uk-UA"/>
        </w:rPr>
        <w:t xml:space="preserve">ПРОФЕСІЙНА СПІЛКА </w:t>
      </w:r>
    </w:p>
    <w:p w:rsidR="003133DD" w:rsidRDefault="003133DD" w:rsidP="003133DD">
      <w:pPr>
        <w:ind w:left="2124"/>
        <w:rPr>
          <w:b/>
          <w:sz w:val="32"/>
          <w:szCs w:val="32"/>
          <w:lang w:val="uk-UA"/>
        </w:rPr>
      </w:pPr>
      <w:r>
        <w:rPr>
          <w:b/>
          <w:sz w:val="32"/>
          <w:szCs w:val="32"/>
          <w:lang w:val="uk-UA"/>
        </w:rPr>
        <w:t xml:space="preserve">ПРАЦІВНИКІВ ДЕРЖАВНИХ УСТАНОВ </w:t>
      </w:r>
    </w:p>
    <w:p w:rsidR="003133DD" w:rsidRDefault="003133DD" w:rsidP="003133DD">
      <w:pPr>
        <w:ind w:left="2124"/>
        <w:rPr>
          <w:b/>
          <w:sz w:val="32"/>
          <w:szCs w:val="32"/>
          <w:lang w:val="uk-UA"/>
        </w:rPr>
      </w:pPr>
      <w:r>
        <w:rPr>
          <w:b/>
          <w:sz w:val="32"/>
          <w:szCs w:val="32"/>
          <w:lang w:val="uk-UA"/>
        </w:rPr>
        <w:t>УКРАЇНИ</w:t>
      </w:r>
    </w:p>
    <w:p w:rsidR="003133DD" w:rsidRDefault="003133DD" w:rsidP="003133DD">
      <w:pPr>
        <w:jc w:val="center"/>
        <w:rPr>
          <w:b/>
          <w:sz w:val="32"/>
          <w:szCs w:val="32"/>
          <w:u w:val="single"/>
          <w:lang w:val="uk-UA"/>
        </w:rPr>
      </w:pPr>
      <w:r>
        <w:rPr>
          <w:b/>
          <w:sz w:val="32"/>
          <w:szCs w:val="32"/>
          <w:u w:val="single"/>
          <w:lang w:val="uk-UA"/>
        </w:rPr>
        <w:t>__________________________________________________________</w:t>
      </w:r>
    </w:p>
    <w:p w:rsidR="003133DD" w:rsidRDefault="003133DD" w:rsidP="003133DD">
      <w:pPr>
        <w:jc w:val="center"/>
        <w:outlineLvl w:val="0"/>
        <w:rPr>
          <w:b/>
          <w:sz w:val="28"/>
          <w:szCs w:val="28"/>
          <w:lang w:val="uk-UA"/>
        </w:rPr>
      </w:pPr>
      <w:r>
        <w:rPr>
          <w:b/>
          <w:sz w:val="28"/>
          <w:szCs w:val="28"/>
          <w:lang w:val="uk-UA"/>
        </w:rPr>
        <w:t>ПЛЕНУМ ЦЕНТРАЛЬНОГО КОМІТЕТУ</w:t>
      </w: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r>
        <w:rPr>
          <w:b/>
          <w:sz w:val="28"/>
          <w:szCs w:val="28"/>
          <w:lang w:val="uk-UA"/>
        </w:rPr>
        <w:t xml:space="preserve">П О С Т А Н О В А </w:t>
      </w:r>
    </w:p>
    <w:p w:rsidR="003133DD" w:rsidRDefault="003133DD" w:rsidP="003133DD">
      <w:pPr>
        <w:jc w:val="both"/>
        <w:rPr>
          <w:b/>
          <w:sz w:val="28"/>
          <w:szCs w:val="28"/>
          <w:u w:val="single"/>
          <w:lang w:val="uk-UA"/>
        </w:rPr>
      </w:pPr>
    </w:p>
    <w:p w:rsidR="003133DD" w:rsidRPr="00C06B19" w:rsidRDefault="003133DD" w:rsidP="003133DD">
      <w:pPr>
        <w:ind w:right="357"/>
        <w:jc w:val="both"/>
        <w:rPr>
          <w:b/>
          <w:sz w:val="28"/>
          <w:szCs w:val="28"/>
          <w:u w:val="single"/>
          <w:lang w:val="uk-UA"/>
        </w:rPr>
      </w:pPr>
      <w:r>
        <w:rPr>
          <w:b/>
          <w:sz w:val="28"/>
          <w:szCs w:val="28"/>
          <w:u w:val="single"/>
          <w:lang w:val="uk-UA"/>
        </w:rPr>
        <w:t>29</w:t>
      </w:r>
      <w:r w:rsidRPr="008633AF">
        <w:rPr>
          <w:b/>
          <w:sz w:val="28"/>
          <w:szCs w:val="28"/>
          <w:u w:val="single"/>
          <w:lang w:val="uk-UA"/>
        </w:rPr>
        <w:t>.</w:t>
      </w:r>
      <w:r>
        <w:rPr>
          <w:b/>
          <w:sz w:val="28"/>
          <w:szCs w:val="28"/>
          <w:u w:val="single"/>
          <w:lang w:val="uk-UA"/>
        </w:rPr>
        <w:t>05</w:t>
      </w:r>
      <w:r w:rsidRPr="008633AF">
        <w:rPr>
          <w:b/>
          <w:sz w:val="28"/>
          <w:szCs w:val="28"/>
          <w:u w:val="single"/>
          <w:lang w:val="uk-UA"/>
        </w:rPr>
        <w:t>.2020</w:t>
      </w:r>
      <w:r>
        <w:rPr>
          <w:b/>
          <w:sz w:val="28"/>
          <w:szCs w:val="28"/>
          <w:lang w:val="uk-UA"/>
        </w:rPr>
        <w:tab/>
      </w:r>
      <w:r>
        <w:rPr>
          <w:b/>
          <w:sz w:val="28"/>
          <w:szCs w:val="28"/>
          <w:lang w:val="uk-UA"/>
        </w:rPr>
        <w:tab/>
        <w:t xml:space="preserve">                              Київ</w:t>
      </w:r>
      <w:r>
        <w:rPr>
          <w:b/>
          <w:sz w:val="28"/>
          <w:szCs w:val="28"/>
          <w:lang w:val="uk-UA"/>
        </w:rPr>
        <w:tab/>
      </w:r>
      <w:r>
        <w:rPr>
          <w:b/>
          <w:sz w:val="28"/>
          <w:szCs w:val="28"/>
          <w:lang w:val="uk-UA"/>
        </w:rPr>
        <w:tab/>
        <w:t xml:space="preserve">                     </w:t>
      </w:r>
      <w:r w:rsidRPr="008E15F4">
        <w:rPr>
          <w:b/>
          <w:sz w:val="28"/>
          <w:szCs w:val="28"/>
          <w:u w:val="single"/>
          <w:lang w:val="uk-UA"/>
        </w:rPr>
        <w:t xml:space="preserve">№ </w:t>
      </w:r>
      <w:proofErr w:type="spellStart"/>
      <w:r w:rsidRPr="00902681">
        <w:rPr>
          <w:b/>
          <w:sz w:val="28"/>
          <w:szCs w:val="28"/>
          <w:u w:val="single"/>
          <w:lang w:val="uk-UA"/>
        </w:rPr>
        <w:t>Пл</w:t>
      </w:r>
      <w:proofErr w:type="spellEnd"/>
      <w:r w:rsidRPr="00902681">
        <w:rPr>
          <w:b/>
          <w:sz w:val="28"/>
          <w:szCs w:val="28"/>
          <w:u w:val="single"/>
          <w:lang w:val="uk-UA"/>
        </w:rPr>
        <w:t>.-</w:t>
      </w:r>
      <w:r>
        <w:rPr>
          <w:b/>
          <w:sz w:val="28"/>
          <w:szCs w:val="28"/>
          <w:u w:val="single"/>
          <w:lang w:val="en-US"/>
        </w:rPr>
        <w:t>VI</w:t>
      </w:r>
      <w:r w:rsidRPr="00902681">
        <w:rPr>
          <w:b/>
          <w:sz w:val="28"/>
          <w:szCs w:val="28"/>
          <w:u w:val="single"/>
          <w:lang w:val="uk-UA"/>
        </w:rPr>
        <w:t>-</w:t>
      </w:r>
      <w:r>
        <w:rPr>
          <w:b/>
          <w:sz w:val="28"/>
          <w:szCs w:val="28"/>
          <w:u w:val="single"/>
          <w:lang w:val="uk-UA"/>
        </w:rPr>
        <w:t>2</w:t>
      </w:r>
      <w:r>
        <w:rPr>
          <w:b/>
          <w:sz w:val="28"/>
          <w:szCs w:val="28"/>
          <w:lang w:val="uk-UA"/>
        </w:rPr>
        <w:t>оп.</w:t>
      </w:r>
    </w:p>
    <w:p w:rsidR="003133DD" w:rsidRDefault="003133DD" w:rsidP="003133DD">
      <w:pPr>
        <w:spacing w:line="312" w:lineRule="auto"/>
        <w:ind w:right="355"/>
        <w:jc w:val="both"/>
        <w:rPr>
          <w:b/>
          <w:sz w:val="28"/>
          <w:szCs w:val="28"/>
          <w:lang w:val="uk-UA"/>
        </w:rPr>
      </w:pPr>
    </w:p>
    <w:p w:rsidR="003133DD" w:rsidRPr="002B1218" w:rsidRDefault="003133DD" w:rsidP="003133DD">
      <w:pPr>
        <w:ind w:right="5102"/>
        <w:rPr>
          <w:b/>
          <w:sz w:val="28"/>
          <w:szCs w:val="28"/>
          <w:lang w:val="uk-UA"/>
        </w:rPr>
      </w:pPr>
      <w:r w:rsidRPr="002B1218">
        <w:rPr>
          <w:b/>
          <w:sz w:val="28"/>
          <w:szCs w:val="28"/>
          <w:lang w:val="uk-UA"/>
        </w:rPr>
        <w:t xml:space="preserve">Про </w:t>
      </w:r>
      <w:r w:rsidRPr="002B1218">
        <w:rPr>
          <w:b/>
          <w:color w:val="0D0D0D"/>
          <w:sz w:val="28"/>
          <w:szCs w:val="28"/>
          <w:lang w:val="uk-UA"/>
        </w:rPr>
        <w:t xml:space="preserve">внесення змін та доповнень до Регламенту роботи Центрального комітету та президії Центрального комітету Профспілки працівників державних установ України </w:t>
      </w:r>
    </w:p>
    <w:p w:rsidR="003133DD" w:rsidRPr="002B1218" w:rsidRDefault="003133DD" w:rsidP="003133DD">
      <w:pPr>
        <w:spacing w:line="360" w:lineRule="auto"/>
        <w:rPr>
          <w:sz w:val="28"/>
          <w:szCs w:val="28"/>
          <w:lang w:val="uk-UA"/>
        </w:rPr>
      </w:pPr>
    </w:p>
    <w:p w:rsidR="003133DD" w:rsidRPr="005C68BF" w:rsidRDefault="003133DD" w:rsidP="003133DD">
      <w:pPr>
        <w:ind w:right="99" w:firstLine="708"/>
        <w:jc w:val="both"/>
        <w:rPr>
          <w:strike/>
          <w:sz w:val="28"/>
          <w:szCs w:val="28"/>
          <w:lang w:val="uk-UA"/>
        </w:rPr>
      </w:pPr>
      <w:r w:rsidRPr="005C68BF">
        <w:rPr>
          <w:sz w:val="28"/>
          <w:szCs w:val="28"/>
          <w:lang w:val="uk-UA"/>
        </w:rPr>
        <w:t xml:space="preserve">З метою прийняття необхідних рішень для забезпечення діяльності Профспілки, її членських організацій, своєчасного проведення планових засідань виборних органів Профспілки та інших заходів, під час встановлених  Кабінетом Міністрів України карантинних та обмежувальних заходів,  відповідно Закону України «Про захист населення від інфекційних </w:t>
      </w:r>
      <w:proofErr w:type="spellStart"/>
      <w:r w:rsidRPr="005C68BF">
        <w:rPr>
          <w:sz w:val="28"/>
          <w:szCs w:val="28"/>
          <w:lang w:val="uk-UA"/>
        </w:rPr>
        <w:t>хвороб</w:t>
      </w:r>
      <w:proofErr w:type="spellEnd"/>
      <w:r w:rsidRPr="005C68BF">
        <w:rPr>
          <w:sz w:val="28"/>
          <w:szCs w:val="28"/>
          <w:lang w:val="uk-UA"/>
        </w:rPr>
        <w:t xml:space="preserve">», у випадках  виникнення обставин непереборної сили, встановлених,  у </w:t>
      </w:r>
      <w:proofErr w:type="spellStart"/>
      <w:r w:rsidRPr="005C68BF">
        <w:rPr>
          <w:sz w:val="28"/>
          <w:szCs w:val="28"/>
          <w:lang w:val="uk-UA"/>
        </w:rPr>
        <w:t>т.ч</w:t>
      </w:r>
      <w:proofErr w:type="spellEnd"/>
      <w:r w:rsidRPr="005C68BF">
        <w:rPr>
          <w:sz w:val="28"/>
          <w:szCs w:val="28"/>
          <w:lang w:val="uk-UA"/>
        </w:rPr>
        <w:t>. і нормативно-правовими актами України, а також з метою економії та ефективного використання коштів Профспілки,  враховуючи пропозиції Полтавської та Одеської обласних організацій Профспілки, на підставі статті 87 Статуту Профспілки,  статті 7 Регламенту роботи Центрального комітету та президії Центрального комітету Профспілки працівників державних установ України,  Центральний комітет</w:t>
      </w:r>
    </w:p>
    <w:p w:rsidR="003133DD" w:rsidRPr="005C68BF" w:rsidRDefault="003133DD" w:rsidP="003133DD">
      <w:pPr>
        <w:ind w:right="99" w:firstLine="708"/>
        <w:jc w:val="both"/>
        <w:rPr>
          <w:b/>
          <w:sz w:val="28"/>
          <w:szCs w:val="28"/>
          <w:lang w:val="uk-UA"/>
        </w:rPr>
      </w:pPr>
    </w:p>
    <w:p w:rsidR="003133DD" w:rsidRPr="005C68BF" w:rsidRDefault="003133DD" w:rsidP="003133DD">
      <w:pPr>
        <w:ind w:right="99"/>
        <w:jc w:val="both"/>
        <w:rPr>
          <w:b/>
          <w:sz w:val="28"/>
          <w:szCs w:val="28"/>
          <w:lang w:val="uk-UA"/>
        </w:rPr>
      </w:pPr>
      <w:r w:rsidRPr="005C68BF">
        <w:rPr>
          <w:b/>
          <w:sz w:val="28"/>
          <w:szCs w:val="28"/>
          <w:lang w:val="uk-UA"/>
        </w:rPr>
        <w:t>ПОСТАНОВЛЯЄ:</w:t>
      </w:r>
    </w:p>
    <w:p w:rsidR="003133DD" w:rsidRPr="005C68BF" w:rsidRDefault="003133DD" w:rsidP="003133DD">
      <w:pPr>
        <w:ind w:right="99" w:firstLine="708"/>
        <w:jc w:val="both"/>
        <w:rPr>
          <w:b/>
          <w:sz w:val="28"/>
          <w:szCs w:val="28"/>
          <w:lang w:val="uk-UA"/>
        </w:rPr>
      </w:pPr>
    </w:p>
    <w:p w:rsidR="003133DD" w:rsidRPr="005C68BF" w:rsidRDefault="003133DD" w:rsidP="003133DD">
      <w:pPr>
        <w:jc w:val="both"/>
        <w:rPr>
          <w:sz w:val="28"/>
          <w:szCs w:val="28"/>
          <w:lang w:val="uk-UA"/>
        </w:rPr>
      </w:pPr>
      <w:r w:rsidRPr="005C68BF">
        <w:rPr>
          <w:sz w:val="28"/>
          <w:szCs w:val="28"/>
          <w:lang w:val="uk-UA"/>
        </w:rPr>
        <w:t xml:space="preserve">            1. </w:t>
      </w:r>
      <w:proofErr w:type="spellStart"/>
      <w:r w:rsidRPr="005C68BF">
        <w:rPr>
          <w:sz w:val="28"/>
          <w:szCs w:val="28"/>
          <w:lang w:val="uk-UA"/>
        </w:rPr>
        <w:t>Внести</w:t>
      </w:r>
      <w:proofErr w:type="spellEnd"/>
      <w:r w:rsidRPr="005C68BF">
        <w:rPr>
          <w:sz w:val="28"/>
          <w:szCs w:val="28"/>
          <w:lang w:val="uk-UA"/>
        </w:rPr>
        <w:t xml:space="preserve"> зміни до Регламенту роботи Центрального комітету та президії Центрального комітету Профспілки працівників державних установ України, доповнивши його новим Розділом </w:t>
      </w:r>
      <w:r w:rsidRPr="005C68BF">
        <w:rPr>
          <w:sz w:val="28"/>
          <w:szCs w:val="28"/>
          <w:lang w:val="en-US"/>
        </w:rPr>
        <w:t>XII</w:t>
      </w:r>
      <w:r w:rsidRPr="005C68BF">
        <w:rPr>
          <w:sz w:val="28"/>
          <w:szCs w:val="28"/>
          <w:lang w:val="uk-UA"/>
        </w:rPr>
        <w:t xml:space="preserve">  такого змісту:</w:t>
      </w:r>
    </w:p>
    <w:p w:rsidR="003133DD" w:rsidRPr="005C68BF" w:rsidRDefault="003133DD" w:rsidP="003133DD">
      <w:pPr>
        <w:shd w:val="clear" w:color="auto" w:fill="FFFFFF"/>
        <w:tabs>
          <w:tab w:val="left" w:pos="763"/>
        </w:tabs>
        <w:ind w:right="19" w:firstLine="720"/>
        <w:jc w:val="both"/>
        <w:rPr>
          <w:sz w:val="28"/>
          <w:szCs w:val="28"/>
        </w:rPr>
      </w:pPr>
      <w:r w:rsidRPr="005C68BF">
        <w:rPr>
          <w:sz w:val="28"/>
          <w:szCs w:val="28"/>
          <w:lang w:val="uk-UA"/>
        </w:rPr>
        <w:t>«</w:t>
      </w:r>
      <w:proofErr w:type="spellStart"/>
      <w:r w:rsidRPr="005C68BF">
        <w:rPr>
          <w:b/>
          <w:sz w:val="28"/>
          <w:szCs w:val="28"/>
        </w:rPr>
        <w:t>Розділ</w:t>
      </w:r>
      <w:proofErr w:type="spellEnd"/>
      <w:r w:rsidRPr="005C68BF">
        <w:rPr>
          <w:b/>
          <w:sz w:val="28"/>
          <w:szCs w:val="28"/>
        </w:rPr>
        <w:t xml:space="preserve"> </w:t>
      </w:r>
      <w:r w:rsidRPr="005C68BF">
        <w:rPr>
          <w:b/>
          <w:sz w:val="28"/>
          <w:szCs w:val="28"/>
          <w:lang w:val="en-US"/>
        </w:rPr>
        <w:t>XII</w:t>
      </w:r>
      <w:r w:rsidRPr="005C68BF">
        <w:rPr>
          <w:sz w:val="28"/>
          <w:szCs w:val="28"/>
        </w:rPr>
        <w:t>. П</w:t>
      </w:r>
      <w:r w:rsidRPr="005C68BF">
        <w:rPr>
          <w:sz w:val="28"/>
          <w:szCs w:val="28"/>
          <w:lang w:val="uk-UA"/>
        </w:rPr>
        <w:t>РИКІНЦЕВІ ПОЛОЖЕННЯ</w:t>
      </w:r>
      <w:r w:rsidRPr="005C68BF">
        <w:rPr>
          <w:sz w:val="28"/>
          <w:szCs w:val="28"/>
        </w:rPr>
        <w:t>.</w:t>
      </w:r>
    </w:p>
    <w:p w:rsidR="003133DD" w:rsidRPr="005C68BF"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Стаття 32.</w:t>
      </w:r>
      <w:r w:rsidRPr="005C68BF">
        <w:rPr>
          <w:sz w:val="28"/>
          <w:szCs w:val="28"/>
        </w:rPr>
        <w:t xml:space="preserve"> </w:t>
      </w:r>
      <w:r w:rsidRPr="005C68BF">
        <w:rPr>
          <w:sz w:val="28"/>
          <w:szCs w:val="28"/>
          <w:lang w:val="uk-UA"/>
        </w:rPr>
        <w:t xml:space="preserve">Проведення заходів у режимі </w:t>
      </w:r>
      <w:proofErr w:type="spellStart"/>
      <w:r w:rsidRPr="005C68BF">
        <w:rPr>
          <w:sz w:val="28"/>
          <w:szCs w:val="28"/>
          <w:lang w:val="uk-UA"/>
        </w:rPr>
        <w:t>відеоконференції</w:t>
      </w:r>
      <w:proofErr w:type="spellEnd"/>
      <w:r w:rsidRPr="005C68BF">
        <w:rPr>
          <w:sz w:val="28"/>
          <w:szCs w:val="28"/>
          <w:lang w:val="uk-UA"/>
        </w:rPr>
        <w:t>.</w:t>
      </w:r>
    </w:p>
    <w:p w:rsidR="003133DD" w:rsidRPr="005C68BF"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1. В окремих випадках, спричинених виникненням обставин непереборної сили, встановлених, у  </w:t>
      </w:r>
      <w:proofErr w:type="spellStart"/>
      <w:r w:rsidRPr="005C68BF">
        <w:rPr>
          <w:sz w:val="28"/>
          <w:szCs w:val="28"/>
          <w:lang w:val="uk-UA"/>
        </w:rPr>
        <w:t>т.ч</w:t>
      </w:r>
      <w:proofErr w:type="spellEnd"/>
      <w:r w:rsidRPr="005C68BF">
        <w:rPr>
          <w:sz w:val="28"/>
          <w:szCs w:val="28"/>
          <w:lang w:val="uk-UA"/>
        </w:rPr>
        <w:t xml:space="preserve">. і нормативно-правовими актами України, а також з метою економії та ефективного використання коштів Профспілки, за рішенням президії ЦК, за розпорядженням голови Профспілки,  засідання ЦК Профспілки,  засідання президії  ЦК Профспілки, </w:t>
      </w:r>
      <w:r w:rsidRPr="005C68BF">
        <w:rPr>
          <w:sz w:val="28"/>
          <w:szCs w:val="28"/>
          <w:lang w:val="uk-UA"/>
        </w:rPr>
        <w:lastRenderedPageBreak/>
        <w:t xml:space="preserve">засідань комісій та робочих органів  ЦК Профспілки,  наради,  круглі  столи,  семінари,  навчання можуть проводитись у режимі </w:t>
      </w:r>
      <w:proofErr w:type="spellStart"/>
      <w:r w:rsidRPr="005C68BF">
        <w:rPr>
          <w:sz w:val="28"/>
          <w:szCs w:val="28"/>
          <w:lang w:val="uk-UA"/>
        </w:rPr>
        <w:t>відеоконференцій</w:t>
      </w:r>
      <w:proofErr w:type="spellEnd"/>
      <w:r w:rsidRPr="005C68BF">
        <w:rPr>
          <w:sz w:val="28"/>
          <w:szCs w:val="28"/>
          <w:lang w:val="uk-UA"/>
        </w:rPr>
        <w:t xml:space="preserve"> (телекомунікаційної технології інтерактивної взаємодії).</w:t>
      </w:r>
    </w:p>
    <w:p w:rsidR="003133DD" w:rsidRPr="005C68BF"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2. У разі проведення засідан</w:t>
      </w:r>
      <w:r>
        <w:rPr>
          <w:sz w:val="28"/>
          <w:szCs w:val="28"/>
          <w:lang w:val="uk-UA"/>
        </w:rPr>
        <w:t xml:space="preserve">ня ЦК Профспілки у режимі </w:t>
      </w:r>
      <w:proofErr w:type="spellStart"/>
      <w:r>
        <w:rPr>
          <w:sz w:val="28"/>
          <w:szCs w:val="28"/>
          <w:lang w:val="uk-UA"/>
        </w:rPr>
        <w:t>відео</w:t>
      </w:r>
      <w:r w:rsidRPr="005C68BF">
        <w:rPr>
          <w:sz w:val="28"/>
          <w:szCs w:val="28"/>
          <w:lang w:val="uk-UA"/>
        </w:rPr>
        <w:t>конференції</w:t>
      </w:r>
      <w:proofErr w:type="spellEnd"/>
      <w:r w:rsidRPr="005C68BF">
        <w:rPr>
          <w:sz w:val="28"/>
          <w:szCs w:val="28"/>
          <w:lang w:val="uk-UA"/>
        </w:rPr>
        <w:t>:</w:t>
      </w:r>
    </w:p>
    <w:p w:rsidR="003133DD" w:rsidRPr="005C68BF"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2.1. Організаційне забезпечення проведення засідання покладається на голову Профспілки, а у разі його відсутності – на заступника голови Профспілки. </w:t>
      </w:r>
    </w:p>
    <w:p w:rsidR="003133DD" w:rsidRPr="005C68BF"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2.2.Технічне забезпечення покладається на виконавчий апарат Профспілки.</w:t>
      </w:r>
    </w:p>
    <w:p w:rsidR="003133DD"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2.3.Голосування здійснюється членами ЦК Профспілки особисто і відкрито шляхом</w:t>
      </w:r>
      <w:r>
        <w:rPr>
          <w:sz w:val="28"/>
          <w:szCs w:val="28"/>
          <w:lang w:val="uk-UA"/>
        </w:rPr>
        <w:t>:</w:t>
      </w:r>
    </w:p>
    <w:p w:rsidR="003133DD"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підняття рук та висловлення своєї позиції «за», «проти» чи «утрим</w:t>
      </w:r>
      <w:r>
        <w:rPr>
          <w:sz w:val="28"/>
          <w:szCs w:val="28"/>
          <w:lang w:val="uk-UA"/>
        </w:rPr>
        <w:t>ався»;</w:t>
      </w:r>
    </w:p>
    <w:p w:rsidR="003133DD" w:rsidRDefault="003133DD" w:rsidP="003133DD">
      <w:pPr>
        <w:shd w:val="clear" w:color="auto" w:fill="FFFFFF"/>
        <w:tabs>
          <w:tab w:val="left" w:pos="763"/>
        </w:tabs>
        <w:ind w:right="19" w:firstLine="720"/>
        <w:jc w:val="both"/>
        <w:rPr>
          <w:sz w:val="28"/>
          <w:szCs w:val="28"/>
          <w:lang w:val="uk-UA"/>
        </w:rPr>
      </w:pPr>
      <w:r>
        <w:rPr>
          <w:sz w:val="28"/>
          <w:szCs w:val="28"/>
          <w:lang w:val="uk-UA"/>
        </w:rPr>
        <w:t xml:space="preserve">висловлення у чаті своєї позиції </w:t>
      </w:r>
      <w:r w:rsidRPr="00D43121">
        <w:rPr>
          <w:sz w:val="28"/>
          <w:szCs w:val="28"/>
        </w:rPr>
        <w:t xml:space="preserve"> </w:t>
      </w:r>
      <w:proofErr w:type="spellStart"/>
      <w:r w:rsidRPr="00D43121">
        <w:rPr>
          <w:sz w:val="28"/>
          <w:szCs w:val="28"/>
        </w:rPr>
        <w:t>письмово</w:t>
      </w:r>
      <w:proofErr w:type="spellEnd"/>
      <w:r>
        <w:rPr>
          <w:sz w:val="28"/>
          <w:szCs w:val="28"/>
          <w:lang w:val="uk-UA"/>
        </w:rPr>
        <w:t xml:space="preserve"> з позначкою </w:t>
      </w:r>
      <w:r w:rsidRPr="00D43121">
        <w:rPr>
          <w:sz w:val="28"/>
          <w:szCs w:val="28"/>
        </w:rPr>
        <w:t xml:space="preserve"> «за», «</w:t>
      </w:r>
      <w:proofErr w:type="spellStart"/>
      <w:r w:rsidRPr="00D43121">
        <w:rPr>
          <w:sz w:val="28"/>
          <w:szCs w:val="28"/>
        </w:rPr>
        <w:t>проти</w:t>
      </w:r>
      <w:proofErr w:type="spellEnd"/>
      <w:r w:rsidRPr="00D43121">
        <w:rPr>
          <w:sz w:val="28"/>
          <w:szCs w:val="28"/>
        </w:rPr>
        <w:t>», «</w:t>
      </w:r>
      <w:proofErr w:type="spellStart"/>
      <w:r w:rsidRPr="00D43121">
        <w:rPr>
          <w:sz w:val="28"/>
          <w:szCs w:val="28"/>
        </w:rPr>
        <w:t>утри</w:t>
      </w:r>
      <w:r>
        <w:rPr>
          <w:sz w:val="28"/>
          <w:szCs w:val="28"/>
        </w:rPr>
        <w:t>мався</w:t>
      </w:r>
      <w:proofErr w:type="spellEnd"/>
      <w:r>
        <w:rPr>
          <w:sz w:val="28"/>
          <w:szCs w:val="28"/>
        </w:rPr>
        <w:t>»</w:t>
      </w:r>
      <w:r>
        <w:rPr>
          <w:sz w:val="28"/>
          <w:szCs w:val="28"/>
          <w:lang w:val="uk-UA"/>
        </w:rPr>
        <w:t>.</w:t>
      </w:r>
    </w:p>
    <w:p w:rsidR="003133DD" w:rsidRDefault="003133DD" w:rsidP="003133DD">
      <w:pPr>
        <w:shd w:val="clear" w:color="auto" w:fill="FFFFFF"/>
        <w:tabs>
          <w:tab w:val="left" w:pos="763"/>
        </w:tabs>
        <w:ind w:right="19" w:firstLine="720"/>
        <w:jc w:val="both"/>
        <w:rPr>
          <w:sz w:val="28"/>
          <w:szCs w:val="28"/>
          <w:lang w:val="uk-UA"/>
        </w:rPr>
      </w:pPr>
      <w:r>
        <w:rPr>
          <w:sz w:val="28"/>
          <w:szCs w:val="28"/>
          <w:lang w:val="uk-UA"/>
        </w:rPr>
        <w:t>2.4.Питання щодо визначення форми голосування ставиться головуючим на голосування.</w:t>
      </w:r>
    </w:p>
    <w:p w:rsidR="003133DD" w:rsidRPr="008707EB" w:rsidRDefault="003133DD" w:rsidP="003133DD">
      <w:pPr>
        <w:shd w:val="clear" w:color="auto" w:fill="FFFFFF"/>
        <w:tabs>
          <w:tab w:val="left" w:pos="763"/>
        </w:tabs>
        <w:ind w:right="19" w:firstLine="720"/>
        <w:jc w:val="both"/>
        <w:rPr>
          <w:sz w:val="28"/>
          <w:szCs w:val="28"/>
          <w:lang w:val="uk-UA"/>
        </w:rPr>
      </w:pPr>
      <w:r>
        <w:rPr>
          <w:sz w:val="28"/>
          <w:szCs w:val="28"/>
          <w:lang w:val="uk-UA"/>
        </w:rPr>
        <w:t>2.5. П</w:t>
      </w:r>
      <w:r w:rsidRPr="005C68BF">
        <w:rPr>
          <w:sz w:val="28"/>
          <w:szCs w:val="28"/>
          <w:lang w:val="uk-UA"/>
        </w:rPr>
        <w:t>ідрахунок голосів під час голосування здійснюється  л</w:t>
      </w:r>
      <w:r>
        <w:rPr>
          <w:sz w:val="28"/>
          <w:szCs w:val="28"/>
          <w:lang w:val="uk-UA"/>
        </w:rPr>
        <w:t>ічильною комісією ЦК Профспілки.</w:t>
      </w:r>
    </w:p>
    <w:p w:rsidR="003133DD" w:rsidRPr="005C68BF" w:rsidRDefault="003133DD" w:rsidP="003133DD">
      <w:pPr>
        <w:shd w:val="clear" w:color="auto" w:fill="FFFFFF"/>
        <w:tabs>
          <w:tab w:val="left" w:pos="763"/>
        </w:tabs>
        <w:ind w:right="19" w:firstLine="720"/>
        <w:jc w:val="both"/>
        <w:rPr>
          <w:sz w:val="28"/>
          <w:szCs w:val="28"/>
          <w:lang w:val="uk-UA"/>
        </w:rPr>
      </w:pPr>
      <w:r>
        <w:rPr>
          <w:sz w:val="28"/>
          <w:szCs w:val="28"/>
          <w:lang w:val="uk-UA"/>
        </w:rPr>
        <w:t>3.</w:t>
      </w:r>
      <w:r w:rsidRPr="005C68BF">
        <w:rPr>
          <w:sz w:val="28"/>
          <w:szCs w:val="28"/>
          <w:lang w:val="uk-UA"/>
        </w:rPr>
        <w:t xml:space="preserve">У разі проведення засідання президії ЦК Профспілки у режимі </w:t>
      </w:r>
      <w:proofErr w:type="spellStart"/>
      <w:r w:rsidRPr="005C68BF">
        <w:rPr>
          <w:sz w:val="28"/>
          <w:szCs w:val="28"/>
          <w:lang w:val="uk-UA"/>
        </w:rPr>
        <w:t>відеоконференції</w:t>
      </w:r>
      <w:proofErr w:type="spellEnd"/>
      <w:r w:rsidRPr="005C68BF">
        <w:rPr>
          <w:sz w:val="28"/>
          <w:szCs w:val="28"/>
          <w:lang w:val="uk-UA"/>
        </w:rPr>
        <w:t>:</w:t>
      </w:r>
    </w:p>
    <w:p w:rsidR="003133DD" w:rsidRPr="005C68BF" w:rsidRDefault="003133DD" w:rsidP="003133DD">
      <w:pPr>
        <w:shd w:val="clear" w:color="auto" w:fill="FFFFFF"/>
        <w:tabs>
          <w:tab w:val="left" w:pos="763"/>
        </w:tabs>
        <w:ind w:right="19" w:firstLine="720"/>
        <w:jc w:val="both"/>
        <w:rPr>
          <w:sz w:val="28"/>
          <w:szCs w:val="28"/>
          <w:lang w:val="uk-UA"/>
        </w:rPr>
      </w:pPr>
      <w:r>
        <w:rPr>
          <w:sz w:val="28"/>
          <w:szCs w:val="28"/>
          <w:lang w:val="uk-UA"/>
        </w:rPr>
        <w:t xml:space="preserve"> </w:t>
      </w:r>
      <w:r w:rsidRPr="005C68BF">
        <w:rPr>
          <w:sz w:val="28"/>
          <w:szCs w:val="28"/>
          <w:lang w:val="uk-UA"/>
        </w:rPr>
        <w:t xml:space="preserve">3.1. Організаційне забезпечення проведення засідання покладається на голову Профспілки, а у разі його відсутності – на заступника голови Профспілки. </w:t>
      </w:r>
    </w:p>
    <w:p w:rsidR="003133DD" w:rsidRPr="005C68BF" w:rsidRDefault="003133DD" w:rsidP="003133DD">
      <w:pPr>
        <w:shd w:val="clear" w:color="auto" w:fill="FFFFFF"/>
        <w:tabs>
          <w:tab w:val="left" w:pos="763"/>
        </w:tabs>
        <w:ind w:right="19" w:firstLine="720"/>
        <w:jc w:val="both"/>
        <w:rPr>
          <w:sz w:val="28"/>
          <w:szCs w:val="28"/>
          <w:lang w:val="uk-UA"/>
        </w:rPr>
      </w:pPr>
      <w:r>
        <w:rPr>
          <w:sz w:val="28"/>
          <w:szCs w:val="28"/>
          <w:lang w:val="uk-UA"/>
        </w:rPr>
        <w:t xml:space="preserve"> </w:t>
      </w:r>
      <w:r w:rsidRPr="005C68BF">
        <w:rPr>
          <w:sz w:val="28"/>
          <w:szCs w:val="28"/>
          <w:lang w:val="uk-UA"/>
        </w:rPr>
        <w:t>3.2.Технічне забезпечення покладається на виконавчий апарат Профспілки.</w:t>
      </w:r>
    </w:p>
    <w:p w:rsidR="003133DD" w:rsidRDefault="003133DD" w:rsidP="003133DD">
      <w:pPr>
        <w:shd w:val="clear" w:color="auto" w:fill="FFFFFF"/>
        <w:tabs>
          <w:tab w:val="left" w:pos="763"/>
        </w:tabs>
        <w:ind w:right="19" w:firstLine="720"/>
        <w:jc w:val="both"/>
        <w:rPr>
          <w:sz w:val="28"/>
          <w:szCs w:val="28"/>
          <w:lang w:val="uk-UA"/>
        </w:rPr>
      </w:pPr>
      <w:r>
        <w:rPr>
          <w:sz w:val="28"/>
          <w:szCs w:val="28"/>
          <w:lang w:val="uk-UA"/>
        </w:rPr>
        <w:t xml:space="preserve"> </w:t>
      </w:r>
      <w:r w:rsidRPr="005C68BF">
        <w:rPr>
          <w:sz w:val="28"/>
          <w:szCs w:val="28"/>
          <w:lang w:val="uk-UA"/>
        </w:rPr>
        <w:t>3.3.Голосування здійснюється членами президії ЦК Профспілки особисто і відкрито шляхом</w:t>
      </w:r>
      <w:r>
        <w:rPr>
          <w:sz w:val="28"/>
          <w:szCs w:val="28"/>
          <w:lang w:val="uk-UA"/>
        </w:rPr>
        <w:t>:</w:t>
      </w:r>
    </w:p>
    <w:p w:rsidR="003133DD"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підняття рук та висловлення своєї позиції «за», «проти» чи «утримав</w:t>
      </w:r>
      <w:r>
        <w:rPr>
          <w:sz w:val="28"/>
          <w:szCs w:val="28"/>
          <w:lang w:val="uk-UA"/>
        </w:rPr>
        <w:t>ся»;</w:t>
      </w:r>
    </w:p>
    <w:p w:rsidR="003133DD" w:rsidRPr="00C358BD" w:rsidRDefault="003133DD" w:rsidP="003133DD">
      <w:pPr>
        <w:shd w:val="clear" w:color="auto" w:fill="FFFFFF"/>
        <w:tabs>
          <w:tab w:val="left" w:pos="763"/>
        </w:tabs>
        <w:ind w:right="19" w:firstLine="720"/>
        <w:jc w:val="both"/>
        <w:rPr>
          <w:sz w:val="28"/>
          <w:szCs w:val="28"/>
          <w:lang w:val="uk-UA"/>
        </w:rPr>
      </w:pPr>
      <w:r>
        <w:rPr>
          <w:sz w:val="28"/>
          <w:szCs w:val="28"/>
          <w:lang w:val="uk-UA"/>
        </w:rPr>
        <w:t xml:space="preserve">висловлення у чаті своєї позиції </w:t>
      </w:r>
      <w:r w:rsidRPr="00D43121">
        <w:rPr>
          <w:sz w:val="28"/>
          <w:szCs w:val="28"/>
        </w:rPr>
        <w:t xml:space="preserve"> </w:t>
      </w:r>
      <w:proofErr w:type="spellStart"/>
      <w:r w:rsidRPr="00D43121">
        <w:rPr>
          <w:sz w:val="28"/>
          <w:szCs w:val="28"/>
        </w:rPr>
        <w:t>письмово</w:t>
      </w:r>
      <w:proofErr w:type="spellEnd"/>
      <w:r>
        <w:rPr>
          <w:sz w:val="28"/>
          <w:szCs w:val="28"/>
          <w:lang w:val="uk-UA"/>
        </w:rPr>
        <w:t xml:space="preserve"> з позначкою </w:t>
      </w:r>
      <w:r w:rsidRPr="00D43121">
        <w:rPr>
          <w:sz w:val="28"/>
          <w:szCs w:val="28"/>
        </w:rPr>
        <w:t xml:space="preserve"> «за», «</w:t>
      </w:r>
      <w:proofErr w:type="spellStart"/>
      <w:r w:rsidRPr="00D43121">
        <w:rPr>
          <w:sz w:val="28"/>
          <w:szCs w:val="28"/>
        </w:rPr>
        <w:t>проти</w:t>
      </w:r>
      <w:proofErr w:type="spellEnd"/>
      <w:r w:rsidRPr="00D43121">
        <w:rPr>
          <w:sz w:val="28"/>
          <w:szCs w:val="28"/>
        </w:rPr>
        <w:t>», «</w:t>
      </w:r>
      <w:proofErr w:type="spellStart"/>
      <w:r w:rsidRPr="00D43121">
        <w:rPr>
          <w:sz w:val="28"/>
          <w:szCs w:val="28"/>
        </w:rPr>
        <w:t>утри</w:t>
      </w:r>
      <w:r>
        <w:rPr>
          <w:sz w:val="28"/>
          <w:szCs w:val="28"/>
        </w:rPr>
        <w:t>мався</w:t>
      </w:r>
      <w:proofErr w:type="spellEnd"/>
      <w:r>
        <w:rPr>
          <w:sz w:val="28"/>
          <w:szCs w:val="28"/>
        </w:rPr>
        <w:t>».</w:t>
      </w:r>
    </w:p>
    <w:p w:rsidR="003133DD" w:rsidRDefault="003133DD" w:rsidP="003133DD">
      <w:pPr>
        <w:shd w:val="clear" w:color="auto" w:fill="FFFFFF"/>
        <w:tabs>
          <w:tab w:val="left" w:pos="763"/>
        </w:tabs>
        <w:ind w:right="19" w:firstLine="720"/>
        <w:jc w:val="both"/>
        <w:rPr>
          <w:sz w:val="28"/>
          <w:szCs w:val="28"/>
          <w:lang w:val="uk-UA"/>
        </w:rPr>
      </w:pPr>
      <w:r>
        <w:rPr>
          <w:sz w:val="28"/>
          <w:szCs w:val="28"/>
          <w:lang w:val="uk-UA"/>
        </w:rPr>
        <w:t>3.4.Питання щодо визначення форми голосування ставиться головуючим на голосування.</w:t>
      </w:r>
    </w:p>
    <w:p w:rsidR="003133DD" w:rsidRPr="005C68BF" w:rsidRDefault="003133DD" w:rsidP="003133DD">
      <w:pPr>
        <w:shd w:val="clear" w:color="auto" w:fill="FFFFFF"/>
        <w:tabs>
          <w:tab w:val="left" w:pos="763"/>
        </w:tabs>
        <w:ind w:right="19" w:firstLine="720"/>
        <w:jc w:val="both"/>
        <w:rPr>
          <w:sz w:val="28"/>
          <w:szCs w:val="28"/>
          <w:lang w:val="uk-UA"/>
        </w:rPr>
      </w:pPr>
      <w:r>
        <w:rPr>
          <w:sz w:val="28"/>
          <w:szCs w:val="28"/>
          <w:lang w:val="uk-UA"/>
        </w:rPr>
        <w:t>3.5.П</w:t>
      </w:r>
      <w:r w:rsidRPr="005C68BF">
        <w:rPr>
          <w:sz w:val="28"/>
          <w:szCs w:val="28"/>
          <w:lang w:val="uk-UA"/>
        </w:rPr>
        <w:t>ідрахунок голосів під час голосува</w:t>
      </w:r>
      <w:r>
        <w:rPr>
          <w:sz w:val="28"/>
          <w:szCs w:val="28"/>
          <w:lang w:val="uk-UA"/>
        </w:rPr>
        <w:t xml:space="preserve">ння здійснюється </w:t>
      </w:r>
      <w:r w:rsidRPr="005C68BF">
        <w:rPr>
          <w:sz w:val="28"/>
          <w:szCs w:val="28"/>
          <w:lang w:val="uk-UA"/>
        </w:rPr>
        <w:t xml:space="preserve"> працівником</w:t>
      </w:r>
      <w:r>
        <w:rPr>
          <w:sz w:val="28"/>
          <w:szCs w:val="28"/>
          <w:lang w:val="uk-UA"/>
        </w:rPr>
        <w:t xml:space="preserve">, відповідальним </w:t>
      </w:r>
      <w:r w:rsidRPr="005C68BF">
        <w:rPr>
          <w:sz w:val="28"/>
          <w:szCs w:val="28"/>
          <w:lang w:val="uk-UA"/>
        </w:rPr>
        <w:t xml:space="preserve"> за технічне забезпечення </w:t>
      </w:r>
      <w:r>
        <w:rPr>
          <w:sz w:val="28"/>
          <w:szCs w:val="28"/>
          <w:lang w:val="uk-UA"/>
        </w:rPr>
        <w:t>відео конференції,</w:t>
      </w:r>
      <w:r w:rsidRPr="005C68BF">
        <w:rPr>
          <w:sz w:val="28"/>
          <w:szCs w:val="28"/>
          <w:lang w:val="uk-UA"/>
        </w:rPr>
        <w:t xml:space="preserve"> за дорученням головуючого</w:t>
      </w:r>
      <w:r>
        <w:rPr>
          <w:sz w:val="28"/>
          <w:szCs w:val="28"/>
          <w:lang w:val="uk-UA"/>
        </w:rPr>
        <w:t>.</w:t>
      </w:r>
    </w:p>
    <w:p w:rsidR="003133DD"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4. У разі проведення комісій та робочих органів  ЦК Профспілки,  нарад,  круглих  столів,  семінарів,  нав</w:t>
      </w:r>
      <w:r>
        <w:rPr>
          <w:sz w:val="28"/>
          <w:szCs w:val="28"/>
          <w:lang w:val="uk-UA"/>
        </w:rPr>
        <w:t xml:space="preserve">чань у режимі </w:t>
      </w:r>
      <w:proofErr w:type="spellStart"/>
      <w:r>
        <w:rPr>
          <w:sz w:val="28"/>
          <w:szCs w:val="28"/>
          <w:lang w:val="uk-UA"/>
        </w:rPr>
        <w:t>відеоконференції</w:t>
      </w:r>
      <w:proofErr w:type="spellEnd"/>
      <w:r>
        <w:rPr>
          <w:sz w:val="28"/>
          <w:szCs w:val="28"/>
          <w:lang w:val="uk-UA"/>
        </w:rPr>
        <w:t>:</w:t>
      </w:r>
    </w:p>
    <w:p w:rsidR="003133DD"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організаційне забезпечення проведення заходів покладається на  голову Профспілки, або за його дорученням - на  заступника голови Профспілки чи  керівника відділу виконавчого апарату Профспілки;</w:t>
      </w:r>
    </w:p>
    <w:p w:rsidR="003133DD"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технічне забезпечення покладається на працівників</w:t>
      </w:r>
      <w:r>
        <w:rPr>
          <w:sz w:val="28"/>
          <w:szCs w:val="28"/>
          <w:lang w:val="uk-UA"/>
        </w:rPr>
        <w:t xml:space="preserve"> виконавчого апарату Профспілки;</w:t>
      </w:r>
    </w:p>
    <w:p w:rsidR="003133DD" w:rsidRDefault="003133DD" w:rsidP="003133DD">
      <w:pPr>
        <w:shd w:val="clear" w:color="auto" w:fill="FFFFFF"/>
        <w:tabs>
          <w:tab w:val="left" w:pos="763"/>
        </w:tabs>
        <w:ind w:right="19" w:firstLine="720"/>
        <w:jc w:val="both"/>
        <w:rPr>
          <w:sz w:val="28"/>
          <w:szCs w:val="28"/>
          <w:lang w:val="uk-UA"/>
        </w:rPr>
      </w:pPr>
      <w:r>
        <w:rPr>
          <w:sz w:val="28"/>
          <w:szCs w:val="28"/>
          <w:lang w:val="uk-UA"/>
        </w:rPr>
        <w:lastRenderedPageBreak/>
        <w:t>форма голосування</w:t>
      </w:r>
      <w:r w:rsidRPr="00431E2C">
        <w:rPr>
          <w:sz w:val="28"/>
          <w:szCs w:val="28"/>
          <w:lang w:val="uk-UA"/>
        </w:rPr>
        <w:t xml:space="preserve"> </w:t>
      </w:r>
      <w:r>
        <w:rPr>
          <w:sz w:val="28"/>
          <w:szCs w:val="28"/>
          <w:lang w:val="uk-UA"/>
        </w:rPr>
        <w:t>(</w:t>
      </w:r>
      <w:r w:rsidRPr="005C68BF">
        <w:rPr>
          <w:sz w:val="28"/>
          <w:szCs w:val="28"/>
          <w:lang w:val="uk-UA"/>
        </w:rPr>
        <w:t>підняття рук та висловлення своєї позиції «за», «проти» чи «утримав</w:t>
      </w:r>
      <w:r>
        <w:rPr>
          <w:sz w:val="28"/>
          <w:szCs w:val="28"/>
          <w:lang w:val="uk-UA"/>
        </w:rPr>
        <w:t xml:space="preserve">ся» або висловлення у чаті своєї позиції </w:t>
      </w:r>
      <w:r w:rsidRPr="00D43121">
        <w:rPr>
          <w:sz w:val="28"/>
          <w:szCs w:val="28"/>
        </w:rPr>
        <w:t xml:space="preserve"> </w:t>
      </w:r>
      <w:proofErr w:type="spellStart"/>
      <w:r w:rsidRPr="00D43121">
        <w:rPr>
          <w:sz w:val="28"/>
          <w:szCs w:val="28"/>
        </w:rPr>
        <w:t>письмово</w:t>
      </w:r>
      <w:proofErr w:type="spellEnd"/>
      <w:r>
        <w:rPr>
          <w:sz w:val="28"/>
          <w:szCs w:val="28"/>
          <w:lang w:val="uk-UA"/>
        </w:rPr>
        <w:t xml:space="preserve"> з позначкою</w:t>
      </w:r>
      <w:r w:rsidRPr="00D43121">
        <w:rPr>
          <w:sz w:val="28"/>
          <w:szCs w:val="28"/>
        </w:rPr>
        <w:t xml:space="preserve"> «за», «</w:t>
      </w:r>
      <w:proofErr w:type="spellStart"/>
      <w:r w:rsidRPr="00D43121">
        <w:rPr>
          <w:sz w:val="28"/>
          <w:szCs w:val="28"/>
        </w:rPr>
        <w:t>проти</w:t>
      </w:r>
      <w:proofErr w:type="spellEnd"/>
      <w:r w:rsidRPr="00D43121">
        <w:rPr>
          <w:sz w:val="28"/>
          <w:szCs w:val="28"/>
        </w:rPr>
        <w:t>», «</w:t>
      </w:r>
      <w:proofErr w:type="spellStart"/>
      <w:r w:rsidRPr="00D43121">
        <w:rPr>
          <w:sz w:val="28"/>
          <w:szCs w:val="28"/>
        </w:rPr>
        <w:t>утри</w:t>
      </w:r>
      <w:r>
        <w:rPr>
          <w:sz w:val="28"/>
          <w:szCs w:val="28"/>
        </w:rPr>
        <w:t>мався</w:t>
      </w:r>
      <w:proofErr w:type="spellEnd"/>
      <w:r>
        <w:rPr>
          <w:sz w:val="28"/>
          <w:szCs w:val="28"/>
        </w:rPr>
        <w:t>»</w:t>
      </w:r>
      <w:r>
        <w:rPr>
          <w:sz w:val="28"/>
          <w:szCs w:val="28"/>
          <w:lang w:val="uk-UA"/>
        </w:rPr>
        <w:t>) визначається головуючим;</w:t>
      </w:r>
    </w:p>
    <w:p w:rsidR="003133DD" w:rsidRPr="003A547C" w:rsidRDefault="003133DD" w:rsidP="003133DD">
      <w:pPr>
        <w:shd w:val="clear" w:color="auto" w:fill="FFFFFF"/>
        <w:tabs>
          <w:tab w:val="left" w:pos="763"/>
        </w:tabs>
        <w:ind w:right="19" w:firstLine="720"/>
        <w:jc w:val="both"/>
        <w:rPr>
          <w:sz w:val="28"/>
          <w:szCs w:val="28"/>
        </w:rPr>
      </w:pPr>
      <w:r>
        <w:rPr>
          <w:sz w:val="28"/>
          <w:szCs w:val="28"/>
          <w:lang w:val="uk-UA"/>
        </w:rPr>
        <w:t>головуючий визначає відповідального за підрахунок голосів під час голосування.</w:t>
      </w:r>
    </w:p>
    <w:p w:rsidR="003133DD" w:rsidRPr="00431E2C" w:rsidRDefault="003133DD" w:rsidP="003133DD">
      <w:pPr>
        <w:shd w:val="clear" w:color="auto" w:fill="FFFFFF"/>
        <w:tabs>
          <w:tab w:val="left" w:pos="763"/>
        </w:tabs>
        <w:ind w:right="19" w:firstLine="720"/>
        <w:jc w:val="both"/>
        <w:rPr>
          <w:sz w:val="28"/>
          <w:szCs w:val="28"/>
        </w:rPr>
      </w:pPr>
      <w:r w:rsidRPr="005C68BF">
        <w:rPr>
          <w:sz w:val="28"/>
          <w:szCs w:val="28"/>
        </w:rPr>
        <w:t xml:space="preserve">  5.</w:t>
      </w:r>
      <w:r w:rsidRPr="005C68BF">
        <w:rPr>
          <w:sz w:val="28"/>
          <w:szCs w:val="28"/>
          <w:lang w:val="uk-UA"/>
        </w:rPr>
        <w:t xml:space="preserve"> </w:t>
      </w:r>
      <w:r w:rsidRPr="005C68BF">
        <w:rPr>
          <w:sz w:val="28"/>
          <w:szCs w:val="28"/>
        </w:rPr>
        <w:t>О</w:t>
      </w:r>
      <w:proofErr w:type="spellStart"/>
      <w:r w:rsidRPr="005C68BF">
        <w:rPr>
          <w:sz w:val="28"/>
          <w:szCs w:val="28"/>
          <w:lang w:val="uk-UA"/>
        </w:rPr>
        <w:t>формлення</w:t>
      </w:r>
      <w:proofErr w:type="spellEnd"/>
      <w:r w:rsidRPr="005C68BF">
        <w:rPr>
          <w:sz w:val="28"/>
          <w:szCs w:val="28"/>
          <w:lang w:val="uk-UA"/>
        </w:rPr>
        <w:t xml:space="preserve"> протоколу засідання чи </w:t>
      </w:r>
      <w:proofErr w:type="gramStart"/>
      <w:r w:rsidRPr="005C68BF">
        <w:rPr>
          <w:sz w:val="28"/>
          <w:szCs w:val="28"/>
          <w:lang w:val="uk-UA"/>
        </w:rPr>
        <w:t xml:space="preserve">іншого </w:t>
      </w:r>
      <w:r w:rsidRPr="005C68BF">
        <w:rPr>
          <w:sz w:val="28"/>
          <w:szCs w:val="28"/>
        </w:rPr>
        <w:t xml:space="preserve"> заход</w:t>
      </w:r>
      <w:r w:rsidRPr="005C68BF">
        <w:rPr>
          <w:sz w:val="28"/>
          <w:szCs w:val="28"/>
          <w:lang w:val="uk-UA"/>
        </w:rPr>
        <w:t>у</w:t>
      </w:r>
      <w:proofErr w:type="gramEnd"/>
      <w:r w:rsidRPr="005C68BF">
        <w:rPr>
          <w:sz w:val="28"/>
          <w:szCs w:val="28"/>
        </w:rPr>
        <w:t>,</w:t>
      </w:r>
      <w:r w:rsidRPr="005C68BF">
        <w:rPr>
          <w:sz w:val="28"/>
          <w:szCs w:val="28"/>
          <w:lang w:val="uk-UA"/>
        </w:rPr>
        <w:t xml:space="preserve"> </w:t>
      </w:r>
      <w:r w:rsidRPr="005C68BF">
        <w:rPr>
          <w:sz w:val="28"/>
          <w:szCs w:val="28"/>
        </w:rPr>
        <w:t xml:space="preserve"> </w:t>
      </w:r>
      <w:proofErr w:type="spellStart"/>
      <w:r w:rsidRPr="005C68BF">
        <w:rPr>
          <w:sz w:val="28"/>
          <w:szCs w:val="28"/>
        </w:rPr>
        <w:t>проведе</w:t>
      </w:r>
      <w:proofErr w:type="spellEnd"/>
      <w:r w:rsidRPr="005C68BF">
        <w:rPr>
          <w:sz w:val="28"/>
          <w:szCs w:val="28"/>
          <w:lang w:val="uk-UA"/>
        </w:rPr>
        <w:t>ного</w:t>
      </w:r>
      <w:r w:rsidRPr="005C68BF">
        <w:rPr>
          <w:sz w:val="28"/>
          <w:szCs w:val="28"/>
        </w:rPr>
        <w:t xml:space="preserve"> у </w:t>
      </w:r>
      <w:proofErr w:type="spellStart"/>
      <w:r w:rsidRPr="005C68BF">
        <w:rPr>
          <w:sz w:val="28"/>
          <w:szCs w:val="28"/>
        </w:rPr>
        <w:t>режимі</w:t>
      </w:r>
      <w:proofErr w:type="spellEnd"/>
      <w:r w:rsidRPr="005C68BF">
        <w:rPr>
          <w:sz w:val="28"/>
          <w:szCs w:val="28"/>
        </w:rPr>
        <w:t xml:space="preserve"> </w:t>
      </w:r>
      <w:proofErr w:type="spellStart"/>
      <w:r w:rsidRPr="005C68BF">
        <w:rPr>
          <w:sz w:val="28"/>
          <w:szCs w:val="28"/>
        </w:rPr>
        <w:t>відеоконференці</w:t>
      </w:r>
      <w:proofErr w:type="spellEnd"/>
      <w:r w:rsidRPr="005C68BF">
        <w:rPr>
          <w:sz w:val="28"/>
          <w:szCs w:val="28"/>
          <w:lang w:val="uk-UA"/>
        </w:rPr>
        <w:t>ї</w:t>
      </w:r>
      <w:r w:rsidRPr="005C68BF">
        <w:rPr>
          <w:sz w:val="28"/>
          <w:szCs w:val="28"/>
        </w:rPr>
        <w:t xml:space="preserve"> </w:t>
      </w:r>
      <w:proofErr w:type="spellStart"/>
      <w:r w:rsidRPr="005C68BF">
        <w:rPr>
          <w:sz w:val="28"/>
          <w:szCs w:val="28"/>
        </w:rPr>
        <w:t>здійснюється</w:t>
      </w:r>
      <w:proofErr w:type="spellEnd"/>
      <w:r w:rsidRPr="005C68BF">
        <w:rPr>
          <w:sz w:val="28"/>
          <w:szCs w:val="28"/>
          <w:lang w:val="uk-UA"/>
        </w:rPr>
        <w:t xml:space="preserve"> працівниками виконавчого апарату Профспілки,</w:t>
      </w:r>
      <w:r w:rsidRPr="005C68BF">
        <w:rPr>
          <w:sz w:val="28"/>
          <w:szCs w:val="28"/>
        </w:rPr>
        <w:t xml:space="preserve"> </w:t>
      </w:r>
      <w:proofErr w:type="spellStart"/>
      <w:r w:rsidRPr="005C68BF">
        <w:rPr>
          <w:sz w:val="28"/>
          <w:szCs w:val="28"/>
        </w:rPr>
        <w:t>відповідно</w:t>
      </w:r>
      <w:proofErr w:type="spellEnd"/>
      <w:r w:rsidRPr="005C68BF">
        <w:rPr>
          <w:sz w:val="28"/>
          <w:szCs w:val="28"/>
        </w:rPr>
        <w:t xml:space="preserve"> до </w:t>
      </w:r>
      <w:proofErr w:type="spellStart"/>
      <w:r w:rsidRPr="005C68BF">
        <w:rPr>
          <w:sz w:val="28"/>
          <w:szCs w:val="28"/>
        </w:rPr>
        <w:t>вимог</w:t>
      </w:r>
      <w:proofErr w:type="spellEnd"/>
      <w:r w:rsidRPr="005C68BF">
        <w:rPr>
          <w:sz w:val="28"/>
          <w:szCs w:val="28"/>
        </w:rPr>
        <w:t xml:space="preserve"> </w:t>
      </w:r>
      <w:proofErr w:type="spellStart"/>
      <w:r w:rsidRPr="005C68BF">
        <w:rPr>
          <w:sz w:val="28"/>
          <w:szCs w:val="28"/>
        </w:rPr>
        <w:t>діловодства</w:t>
      </w:r>
      <w:proofErr w:type="spellEnd"/>
      <w:r w:rsidRPr="005C68BF">
        <w:rPr>
          <w:sz w:val="28"/>
          <w:szCs w:val="28"/>
        </w:rPr>
        <w:t xml:space="preserve"> та </w:t>
      </w:r>
      <w:proofErr w:type="spellStart"/>
      <w:r w:rsidRPr="005C68BF">
        <w:rPr>
          <w:sz w:val="28"/>
          <w:szCs w:val="28"/>
        </w:rPr>
        <w:t>цього</w:t>
      </w:r>
      <w:proofErr w:type="spellEnd"/>
      <w:r w:rsidRPr="005C68BF">
        <w:rPr>
          <w:sz w:val="28"/>
          <w:szCs w:val="28"/>
        </w:rPr>
        <w:t xml:space="preserve"> Регламенту з</w:t>
      </w:r>
      <w:r w:rsidRPr="005C68BF">
        <w:rPr>
          <w:sz w:val="28"/>
          <w:szCs w:val="28"/>
          <w:lang w:val="uk-UA"/>
        </w:rPr>
        <w:t xml:space="preserve"> проставленням </w:t>
      </w:r>
      <w:r w:rsidRPr="005C68BF">
        <w:rPr>
          <w:sz w:val="28"/>
          <w:szCs w:val="28"/>
        </w:rPr>
        <w:t xml:space="preserve"> </w:t>
      </w:r>
      <w:proofErr w:type="spellStart"/>
      <w:r w:rsidRPr="005C68BF">
        <w:rPr>
          <w:sz w:val="28"/>
          <w:szCs w:val="28"/>
        </w:rPr>
        <w:t>позначк</w:t>
      </w:r>
      <w:proofErr w:type="spellEnd"/>
      <w:r>
        <w:rPr>
          <w:sz w:val="28"/>
          <w:szCs w:val="28"/>
          <w:lang w:val="uk-UA"/>
        </w:rPr>
        <w:t xml:space="preserve">и  </w:t>
      </w:r>
      <w:r w:rsidRPr="005C68BF">
        <w:rPr>
          <w:sz w:val="28"/>
          <w:szCs w:val="28"/>
        </w:rPr>
        <w:t>«</w:t>
      </w:r>
      <w:proofErr w:type="spellStart"/>
      <w:r w:rsidRPr="005C68BF">
        <w:rPr>
          <w:sz w:val="28"/>
          <w:szCs w:val="28"/>
        </w:rPr>
        <w:t>відео</w:t>
      </w:r>
      <w:proofErr w:type="spellEnd"/>
      <w:r w:rsidRPr="005C68BF">
        <w:rPr>
          <w:sz w:val="28"/>
          <w:szCs w:val="28"/>
        </w:rPr>
        <w:t>»</w:t>
      </w:r>
      <w:r>
        <w:rPr>
          <w:sz w:val="28"/>
          <w:szCs w:val="28"/>
          <w:lang w:val="uk-UA"/>
        </w:rPr>
        <w:t xml:space="preserve"> у  правому верхньому</w:t>
      </w:r>
      <w:r w:rsidRPr="005C68BF">
        <w:rPr>
          <w:sz w:val="28"/>
          <w:szCs w:val="28"/>
          <w:lang w:val="uk-UA"/>
        </w:rPr>
        <w:t xml:space="preserve"> полі першої сторінки документа</w:t>
      </w:r>
      <w:r>
        <w:rPr>
          <w:sz w:val="28"/>
          <w:szCs w:val="28"/>
          <w:lang w:val="uk-UA"/>
        </w:rPr>
        <w:t>.</w:t>
      </w:r>
      <w:r w:rsidRPr="005C68BF">
        <w:rPr>
          <w:sz w:val="28"/>
          <w:szCs w:val="28"/>
          <w:lang w:val="uk-UA"/>
        </w:rPr>
        <w:t>».</w:t>
      </w:r>
    </w:p>
    <w:p w:rsidR="003133DD" w:rsidRPr="005C68BF" w:rsidRDefault="003133DD" w:rsidP="003133DD">
      <w:pPr>
        <w:shd w:val="clear" w:color="auto" w:fill="FFFFFF"/>
        <w:tabs>
          <w:tab w:val="left" w:pos="763"/>
        </w:tabs>
        <w:ind w:right="19" w:firstLine="720"/>
        <w:jc w:val="both"/>
        <w:rPr>
          <w:sz w:val="28"/>
          <w:szCs w:val="28"/>
          <w:lang w:val="uk-UA"/>
        </w:rPr>
      </w:pPr>
      <w:r w:rsidRPr="005C68BF">
        <w:rPr>
          <w:sz w:val="28"/>
          <w:szCs w:val="28"/>
          <w:lang w:val="uk-UA"/>
        </w:rPr>
        <w:t xml:space="preserve"> 2. </w:t>
      </w:r>
      <w:proofErr w:type="spellStart"/>
      <w:proofErr w:type="gramStart"/>
      <w:r w:rsidRPr="005C68BF">
        <w:rPr>
          <w:sz w:val="28"/>
          <w:szCs w:val="28"/>
        </w:rPr>
        <w:t>Регіональним</w:t>
      </w:r>
      <w:proofErr w:type="spellEnd"/>
      <w:r>
        <w:rPr>
          <w:sz w:val="28"/>
          <w:szCs w:val="28"/>
          <w:lang w:val="uk-UA"/>
        </w:rPr>
        <w:t xml:space="preserve"> </w:t>
      </w:r>
      <w:r w:rsidRPr="005C68BF">
        <w:rPr>
          <w:sz w:val="28"/>
          <w:szCs w:val="28"/>
        </w:rPr>
        <w:t xml:space="preserve"> </w:t>
      </w:r>
      <w:proofErr w:type="spellStart"/>
      <w:r w:rsidRPr="005C68BF">
        <w:rPr>
          <w:sz w:val="28"/>
          <w:szCs w:val="28"/>
        </w:rPr>
        <w:t>організаціям</w:t>
      </w:r>
      <w:proofErr w:type="spellEnd"/>
      <w:proofErr w:type="gramEnd"/>
      <w:r>
        <w:rPr>
          <w:sz w:val="28"/>
          <w:szCs w:val="28"/>
          <w:lang w:val="uk-UA"/>
        </w:rPr>
        <w:t xml:space="preserve"> </w:t>
      </w:r>
      <w:r w:rsidRPr="005C68BF">
        <w:rPr>
          <w:sz w:val="28"/>
          <w:szCs w:val="28"/>
        </w:rPr>
        <w:t xml:space="preserve"> </w:t>
      </w:r>
      <w:proofErr w:type="spellStart"/>
      <w:r w:rsidRPr="005C68BF">
        <w:rPr>
          <w:sz w:val="28"/>
          <w:szCs w:val="28"/>
        </w:rPr>
        <w:t>Профспілки</w:t>
      </w:r>
      <w:proofErr w:type="spellEnd"/>
      <w:r w:rsidRPr="005C68BF">
        <w:rPr>
          <w:sz w:val="28"/>
          <w:szCs w:val="28"/>
        </w:rPr>
        <w:t xml:space="preserve"> </w:t>
      </w:r>
      <w:proofErr w:type="spellStart"/>
      <w:r w:rsidRPr="005C68BF">
        <w:rPr>
          <w:sz w:val="28"/>
          <w:szCs w:val="28"/>
        </w:rPr>
        <w:t>рекомендувати</w:t>
      </w:r>
      <w:proofErr w:type="spellEnd"/>
      <w:r w:rsidRPr="005C68BF">
        <w:rPr>
          <w:sz w:val="28"/>
          <w:szCs w:val="28"/>
        </w:rPr>
        <w:t xml:space="preserve"> </w:t>
      </w:r>
      <w:proofErr w:type="spellStart"/>
      <w:r w:rsidRPr="005C68BF">
        <w:rPr>
          <w:sz w:val="28"/>
          <w:szCs w:val="28"/>
        </w:rPr>
        <w:t>передбачити</w:t>
      </w:r>
      <w:proofErr w:type="spellEnd"/>
      <w:r w:rsidRPr="005C68BF">
        <w:rPr>
          <w:sz w:val="28"/>
          <w:szCs w:val="28"/>
        </w:rPr>
        <w:t xml:space="preserve"> у </w:t>
      </w:r>
      <w:proofErr w:type="spellStart"/>
      <w:r w:rsidRPr="005C68BF">
        <w:rPr>
          <w:sz w:val="28"/>
          <w:szCs w:val="28"/>
        </w:rPr>
        <w:t>внутрішніх</w:t>
      </w:r>
      <w:proofErr w:type="spellEnd"/>
      <w:r w:rsidRPr="005C68BF">
        <w:rPr>
          <w:sz w:val="28"/>
          <w:szCs w:val="28"/>
        </w:rPr>
        <w:t xml:space="preserve"> нормативно-</w:t>
      </w:r>
      <w:proofErr w:type="spellStart"/>
      <w:r w:rsidRPr="005C68BF">
        <w:rPr>
          <w:sz w:val="28"/>
          <w:szCs w:val="28"/>
        </w:rPr>
        <w:t>інструктивних</w:t>
      </w:r>
      <w:proofErr w:type="spellEnd"/>
      <w:r>
        <w:rPr>
          <w:sz w:val="28"/>
          <w:szCs w:val="28"/>
          <w:lang w:val="uk-UA"/>
        </w:rPr>
        <w:t xml:space="preserve"> </w:t>
      </w:r>
      <w:r w:rsidRPr="005C68BF">
        <w:rPr>
          <w:sz w:val="28"/>
          <w:szCs w:val="28"/>
        </w:rPr>
        <w:t xml:space="preserve">документах </w:t>
      </w:r>
      <w:proofErr w:type="spellStart"/>
      <w:r w:rsidRPr="005C68BF">
        <w:rPr>
          <w:sz w:val="28"/>
          <w:szCs w:val="28"/>
        </w:rPr>
        <w:t>можливість</w:t>
      </w:r>
      <w:proofErr w:type="spellEnd"/>
      <w:r w:rsidRPr="005C68BF">
        <w:rPr>
          <w:sz w:val="28"/>
          <w:szCs w:val="28"/>
        </w:rPr>
        <w:t xml:space="preserve">  </w:t>
      </w:r>
      <w:proofErr w:type="spellStart"/>
      <w:r w:rsidRPr="005C68BF">
        <w:rPr>
          <w:sz w:val="28"/>
          <w:szCs w:val="28"/>
        </w:rPr>
        <w:t>проведення</w:t>
      </w:r>
      <w:proofErr w:type="spellEnd"/>
      <w:r>
        <w:rPr>
          <w:sz w:val="28"/>
          <w:szCs w:val="28"/>
          <w:lang w:val="uk-UA"/>
        </w:rPr>
        <w:t xml:space="preserve"> </w:t>
      </w:r>
      <w:r w:rsidRPr="005C68BF">
        <w:rPr>
          <w:sz w:val="28"/>
          <w:szCs w:val="28"/>
        </w:rPr>
        <w:t xml:space="preserve"> </w:t>
      </w:r>
      <w:proofErr w:type="spellStart"/>
      <w:r w:rsidRPr="005C68BF">
        <w:rPr>
          <w:sz w:val="28"/>
          <w:szCs w:val="28"/>
        </w:rPr>
        <w:t>засідань</w:t>
      </w:r>
      <w:proofErr w:type="spellEnd"/>
      <w:r>
        <w:rPr>
          <w:sz w:val="28"/>
          <w:szCs w:val="28"/>
          <w:lang w:val="uk-UA"/>
        </w:rPr>
        <w:t xml:space="preserve"> </w:t>
      </w:r>
      <w:r w:rsidRPr="005C68BF">
        <w:rPr>
          <w:sz w:val="28"/>
          <w:szCs w:val="28"/>
        </w:rPr>
        <w:t xml:space="preserve"> </w:t>
      </w:r>
      <w:proofErr w:type="spellStart"/>
      <w:r w:rsidRPr="005C68BF">
        <w:rPr>
          <w:sz w:val="28"/>
          <w:szCs w:val="28"/>
        </w:rPr>
        <w:t>виборних</w:t>
      </w:r>
      <w:proofErr w:type="spellEnd"/>
      <w:r>
        <w:rPr>
          <w:sz w:val="28"/>
          <w:szCs w:val="28"/>
          <w:lang w:val="uk-UA"/>
        </w:rPr>
        <w:t xml:space="preserve"> </w:t>
      </w:r>
      <w:r w:rsidRPr="005C68BF">
        <w:rPr>
          <w:sz w:val="28"/>
          <w:szCs w:val="28"/>
        </w:rPr>
        <w:t xml:space="preserve"> </w:t>
      </w:r>
      <w:proofErr w:type="spellStart"/>
      <w:r w:rsidRPr="005C68BF">
        <w:rPr>
          <w:sz w:val="28"/>
          <w:szCs w:val="28"/>
        </w:rPr>
        <w:t>органів</w:t>
      </w:r>
      <w:proofErr w:type="spellEnd"/>
      <w:r w:rsidRPr="005C68BF">
        <w:rPr>
          <w:sz w:val="28"/>
          <w:szCs w:val="28"/>
        </w:rPr>
        <w:t xml:space="preserve"> </w:t>
      </w:r>
      <w:r>
        <w:rPr>
          <w:sz w:val="28"/>
          <w:szCs w:val="28"/>
        </w:rPr>
        <w:t xml:space="preserve">та </w:t>
      </w:r>
      <w:proofErr w:type="spellStart"/>
      <w:r>
        <w:rPr>
          <w:sz w:val="28"/>
          <w:szCs w:val="28"/>
        </w:rPr>
        <w:t>інших</w:t>
      </w:r>
      <w:proofErr w:type="spellEnd"/>
      <w:r>
        <w:rPr>
          <w:sz w:val="28"/>
          <w:szCs w:val="28"/>
        </w:rPr>
        <w:t xml:space="preserve"> </w:t>
      </w:r>
      <w:proofErr w:type="spellStart"/>
      <w:r>
        <w:rPr>
          <w:sz w:val="28"/>
          <w:szCs w:val="28"/>
        </w:rPr>
        <w:t>заходів</w:t>
      </w:r>
      <w:proofErr w:type="spellEnd"/>
      <w:r>
        <w:rPr>
          <w:sz w:val="28"/>
          <w:szCs w:val="28"/>
        </w:rPr>
        <w:t xml:space="preserve"> у </w:t>
      </w:r>
      <w:proofErr w:type="spellStart"/>
      <w:r>
        <w:rPr>
          <w:sz w:val="28"/>
          <w:szCs w:val="28"/>
        </w:rPr>
        <w:t>режимі</w:t>
      </w:r>
      <w:proofErr w:type="spellEnd"/>
      <w:r>
        <w:rPr>
          <w:sz w:val="28"/>
          <w:szCs w:val="28"/>
        </w:rPr>
        <w:t xml:space="preserve"> </w:t>
      </w:r>
      <w:proofErr w:type="spellStart"/>
      <w:r>
        <w:rPr>
          <w:sz w:val="28"/>
          <w:szCs w:val="28"/>
        </w:rPr>
        <w:t>відео</w:t>
      </w:r>
      <w:r w:rsidRPr="005C68BF">
        <w:rPr>
          <w:sz w:val="28"/>
          <w:szCs w:val="28"/>
        </w:rPr>
        <w:t>конференцій</w:t>
      </w:r>
      <w:proofErr w:type="spellEnd"/>
      <w:r w:rsidRPr="005C68BF">
        <w:rPr>
          <w:sz w:val="28"/>
          <w:szCs w:val="28"/>
          <w:lang w:val="uk-UA"/>
        </w:rPr>
        <w:t>.</w:t>
      </w:r>
    </w:p>
    <w:p w:rsidR="003133DD" w:rsidRPr="005C68BF" w:rsidRDefault="003133DD" w:rsidP="003133DD">
      <w:pPr>
        <w:shd w:val="clear" w:color="auto" w:fill="FFFFFF"/>
        <w:tabs>
          <w:tab w:val="left" w:pos="763"/>
        </w:tabs>
        <w:ind w:right="19"/>
        <w:jc w:val="both"/>
        <w:rPr>
          <w:sz w:val="28"/>
          <w:szCs w:val="28"/>
          <w:lang w:val="uk-UA"/>
        </w:rPr>
      </w:pPr>
      <w:r w:rsidRPr="005C68BF">
        <w:rPr>
          <w:sz w:val="28"/>
          <w:szCs w:val="28"/>
          <w:lang w:val="uk-UA"/>
        </w:rPr>
        <w:t xml:space="preserve">           3.  Контроль за виконанням постанови покласти на голову Профспілки </w:t>
      </w:r>
      <w:proofErr w:type="spellStart"/>
      <w:r w:rsidRPr="005C68BF">
        <w:rPr>
          <w:sz w:val="28"/>
          <w:szCs w:val="28"/>
          <w:lang w:val="uk-UA"/>
        </w:rPr>
        <w:t>Піжука</w:t>
      </w:r>
      <w:proofErr w:type="spellEnd"/>
      <w:r w:rsidRPr="005C68BF">
        <w:rPr>
          <w:sz w:val="28"/>
          <w:szCs w:val="28"/>
          <w:lang w:val="uk-UA"/>
        </w:rPr>
        <w:t xml:space="preserve"> Ю.М.</w:t>
      </w:r>
    </w:p>
    <w:p w:rsidR="003133DD" w:rsidRPr="005C68BF" w:rsidRDefault="003133DD" w:rsidP="003133DD">
      <w:pPr>
        <w:pStyle w:val="a3"/>
        <w:widowControl w:val="0"/>
        <w:tabs>
          <w:tab w:val="left" w:pos="1260"/>
        </w:tabs>
        <w:autoSpaceDE w:val="0"/>
        <w:autoSpaceDN w:val="0"/>
        <w:adjustRightInd w:val="0"/>
        <w:contextualSpacing w:val="0"/>
        <w:jc w:val="both"/>
        <w:rPr>
          <w:sz w:val="28"/>
          <w:szCs w:val="28"/>
          <w:lang w:val="uk-UA"/>
        </w:rPr>
      </w:pPr>
    </w:p>
    <w:p w:rsidR="003133DD" w:rsidRPr="005C68BF" w:rsidRDefault="003133DD" w:rsidP="003133DD">
      <w:pPr>
        <w:pStyle w:val="a3"/>
        <w:widowControl w:val="0"/>
        <w:tabs>
          <w:tab w:val="left" w:pos="1260"/>
        </w:tabs>
        <w:autoSpaceDE w:val="0"/>
        <w:autoSpaceDN w:val="0"/>
        <w:adjustRightInd w:val="0"/>
        <w:contextualSpacing w:val="0"/>
        <w:jc w:val="both"/>
        <w:rPr>
          <w:sz w:val="28"/>
          <w:szCs w:val="28"/>
          <w:lang w:val="uk-UA"/>
        </w:rPr>
      </w:pPr>
    </w:p>
    <w:p w:rsidR="003133DD" w:rsidRPr="002B1218" w:rsidRDefault="003133DD" w:rsidP="003133DD">
      <w:pPr>
        <w:pStyle w:val="a3"/>
        <w:spacing w:after="200" w:line="276" w:lineRule="auto"/>
        <w:ind w:left="0" w:right="175"/>
        <w:jc w:val="both"/>
        <w:rPr>
          <w:b/>
          <w:sz w:val="28"/>
          <w:szCs w:val="28"/>
          <w:lang w:val="uk-UA"/>
        </w:rPr>
      </w:pPr>
      <w:r w:rsidRPr="005C68BF">
        <w:rPr>
          <w:b/>
          <w:sz w:val="28"/>
          <w:szCs w:val="28"/>
          <w:lang w:val="uk-UA"/>
        </w:rPr>
        <w:t>Голова Профспілки</w:t>
      </w:r>
      <w:r w:rsidRPr="002B1218">
        <w:rPr>
          <w:b/>
          <w:sz w:val="28"/>
          <w:szCs w:val="28"/>
          <w:lang w:val="uk-UA"/>
        </w:rPr>
        <w:t xml:space="preserve"> </w:t>
      </w:r>
      <w:r w:rsidRPr="002B1218">
        <w:rPr>
          <w:b/>
          <w:sz w:val="28"/>
          <w:szCs w:val="28"/>
          <w:lang w:val="uk-UA"/>
        </w:rPr>
        <w:tab/>
      </w:r>
      <w:r w:rsidRPr="002B1218">
        <w:rPr>
          <w:b/>
          <w:sz w:val="28"/>
          <w:szCs w:val="28"/>
          <w:lang w:val="uk-UA"/>
        </w:rPr>
        <w:tab/>
      </w:r>
      <w:r w:rsidRPr="002B1218">
        <w:rPr>
          <w:b/>
          <w:sz w:val="28"/>
          <w:szCs w:val="28"/>
          <w:lang w:val="uk-UA"/>
        </w:rPr>
        <w:tab/>
      </w:r>
      <w:r w:rsidRPr="002B1218">
        <w:rPr>
          <w:b/>
          <w:sz w:val="28"/>
          <w:szCs w:val="28"/>
          <w:lang w:val="uk-UA"/>
        </w:rPr>
        <w:tab/>
      </w:r>
      <w:r w:rsidRPr="002B1218">
        <w:rPr>
          <w:b/>
          <w:sz w:val="28"/>
          <w:szCs w:val="28"/>
          <w:lang w:val="uk-UA"/>
        </w:rPr>
        <w:tab/>
      </w:r>
      <w:r w:rsidRPr="002B1218">
        <w:rPr>
          <w:b/>
          <w:sz w:val="28"/>
          <w:szCs w:val="28"/>
          <w:lang w:val="uk-UA"/>
        </w:rPr>
        <w:tab/>
      </w:r>
      <w:r w:rsidRPr="002B1218">
        <w:rPr>
          <w:b/>
          <w:sz w:val="28"/>
          <w:szCs w:val="28"/>
          <w:lang w:val="uk-UA"/>
        </w:rPr>
        <w:tab/>
        <w:t xml:space="preserve">Юрій </w:t>
      </w:r>
      <w:r>
        <w:rPr>
          <w:b/>
          <w:sz w:val="28"/>
          <w:szCs w:val="28"/>
          <w:lang w:val="uk-UA"/>
        </w:rPr>
        <w:t>ПІЖУК</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ind w:left="2124"/>
        <w:rPr>
          <w:b/>
          <w:sz w:val="28"/>
          <w:szCs w:val="28"/>
          <w:lang w:val="uk-UA"/>
        </w:rPr>
      </w:pPr>
      <w:r>
        <w:rPr>
          <w:b/>
          <w:noProof/>
          <w:sz w:val="32"/>
          <w:szCs w:val="32"/>
          <w:lang w:val="uk-UA" w:eastAsia="uk-UA"/>
        </w:rPr>
        <w:lastRenderedPageBreak/>
        <w:drawing>
          <wp:anchor distT="0" distB="0" distL="114300" distR="114300" simplePos="0" relativeHeight="251663360" behindDoc="1" locked="0" layoutInCell="1" allowOverlap="0" wp14:anchorId="508DFC4A" wp14:editId="72147EF8">
            <wp:simplePos x="0" y="0"/>
            <wp:positionH relativeFrom="column">
              <wp:posOffset>-3810</wp:posOffset>
            </wp:positionH>
            <wp:positionV relativeFrom="paragraph">
              <wp:posOffset>-262890</wp:posOffset>
            </wp:positionV>
            <wp:extent cx="1003935" cy="1028700"/>
            <wp:effectExtent l="19050" t="0" r="5715" b="0"/>
            <wp:wrapNone/>
            <wp:docPr id="4"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
                    <pic:cNvPicPr>
                      <a:picLocks noChangeAspect="1" noChangeArrowheads="1"/>
                    </pic:cNvPicPr>
                  </pic:nvPicPr>
                  <pic:blipFill>
                    <a:blip r:embed="rId4" cstate="print"/>
                    <a:srcRect/>
                    <a:stretch>
                      <a:fillRect/>
                    </a:stretch>
                  </pic:blipFill>
                  <pic:spPr bwMode="auto">
                    <a:xfrm>
                      <a:off x="0" y="0"/>
                      <a:ext cx="1003935" cy="1028700"/>
                    </a:xfrm>
                    <a:prstGeom prst="rect">
                      <a:avLst/>
                    </a:prstGeom>
                    <a:noFill/>
                  </pic:spPr>
                </pic:pic>
              </a:graphicData>
            </a:graphic>
          </wp:anchor>
        </w:drawing>
      </w:r>
      <w:r>
        <w:rPr>
          <w:b/>
          <w:sz w:val="32"/>
          <w:szCs w:val="32"/>
          <w:lang w:val="uk-UA"/>
        </w:rPr>
        <w:t xml:space="preserve">ПРОФЕСІЙНА СПІЛКА </w:t>
      </w:r>
    </w:p>
    <w:p w:rsidR="003133DD" w:rsidRDefault="003133DD" w:rsidP="003133DD">
      <w:pPr>
        <w:ind w:left="2124"/>
        <w:rPr>
          <w:b/>
          <w:sz w:val="32"/>
          <w:szCs w:val="32"/>
          <w:lang w:val="uk-UA"/>
        </w:rPr>
      </w:pPr>
      <w:r>
        <w:rPr>
          <w:b/>
          <w:sz w:val="32"/>
          <w:szCs w:val="32"/>
          <w:lang w:val="uk-UA"/>
        </w:rPr>
        <w:t xml:space="preserve">ПРАЦІВНИКІВ ДЕРЖАВНИХ УСТАНОВ </w:t>
      </w:r>
    </w:p>
    <w:p w:rsidR="003133DD" w:rsidRDefault="003133DD" w:rsidP="003133DD">
      <w:pPr>
        <w:ind w:left="2124"/>
        <w:rPr>
          <w:b/>
          <w:sz w:val="32"/>
          <w:szCs w:val="32"/>
          <w:lang w:val="uk-UA"/>
        </w:rPr>
      </w:pPr>
      <w:r>
        <w:rPr>
          <w:b/>
          <w:sz w:val="32"/>
          <w:szCs w:val="32"/>
          <w:lang w:val="uk-UA"/>
        </w:rPr>
        <w:t>УКРАЇНИ</w:t>
      </w:r>
    </w:p>
    <w:p w:rsidR="003133DD" w:rsidRDefault="003133DD" w:rsidP="003133DD">
      <w:pPr>
        <w:jc w:val="center"/>
        <w:rPr>
          <w:b/>
          <w:sz w:val="32"/>
          <w:szCs w:val="32"/>
          <w:u w:val="single"/>
          <w:lang w:val="uk-UA"/>
        </w:rPr>
      </w:pPr>
      <w:r>
        <w:rPr>
          <w:b/>
          <w:sz w:val="32"/>
          <w:szCs w:val="32"/>
          <w:u w:val="single"/>
          <w:lang w:val="uk-UA"/>
        </w:rPr>
        <w:t>__________________________________________________________</w:t>
      </w:r>
    </w:p>
    <w:p w:rsidR="003133DD" w:rsidRDefault="003133DD" w:rsidP="003133DD">
      <w:pPr>
        <w:jc w:val="center"/>
        <w:outlineLvl w:val="0"/>
        <w:rPr>
          <w:b/>
          <w:sz w:val="28"/>
          <w:szCs w:val="28"/>
          <w:lang w:val="uk-UA"/>
        </w:rPr>
      </w:pPr>
      <w:r>
        <w:rPr>
          <w:b/>
          <w:sz w:val="28"/>
          <w:szCs w:val="28"/>
          <w:lang w:val="uk-UA"/>
        </w:rPr>
        <w:t>ПЛЕНУМ ЦЕНТРАЛЬНОГО КОМІТЕТУ</w:t>
      </w: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r>
        <w:rPr>
          <w:b/>
          <w:sz w:val="28"/>
          <w:szCs w:val="28"/>
          <w:lang w:val="uk-UA"/>
        </w:rPr>
        <w:t xml:space="preserve">П О С Т А Н О В А </w:t>
      </w:r>
    </w:p>
    <w:p w:rsidR="003133DD" w:rsidRDefault="003133DD" w:rsidP="003133DD">
      <w:pPr>
        <w:jc w:val="both"/>
        <w:rPr>
          <w:b/>
          <w:sz w:val="28"/>
          <w:szCs w:val="28"/>
          <w:u w:val="single"/>
          <w:lang w:val="uk-UA"/>
        </w:rPr>
      </w:pPr>
    </w:p>
    <w:p w:rsidR="003133DD" w:rsidRPr="00C06B19" w:rsidRDefault="003133DD" w:rsidP="003133DD">
      <w:pPr>
        <w:ind w:right="357"/>
        <w:jc w:val="both"/>
        <w:rPr>
          <w:b/>
          <w:sz w:val="28"/>
          <w:szCs w:val="28"/>
          <w:u w:val="single"/>
          <w:lang w:val="uk-UA"/>
        </w:rPr>
      </w:pPr>
      <w:r>
        <w:rPr>
          <w:b/>
          <w:sz w:val="28"/>
          <w:szCs w:val="28"/>
          <w:u w:val="single"/>
          <w:lang w:val="uk-UA"/>
        </w:rPr>
        <w:t>17</w:t>
      </w:r>
      <w:r w:rsidRPr="00516367">
        <w:rPr>
          <w:b/>
          <w:sz w:val="28"/>
          <w:szCs w:val="28"/>
          <w:u w:val="single"/>
        </w:rPr>
        <w:t>.</w:t>
      </w:r>
      <w:r>
        <w:rPr>
          <w:b/>
          <w:sz w:val="28"/>
          <w:szCs w:val="28"/>
          <w:u w:val="single"/>
          <w:lang w:val="uk-UA"/>
        </w:rPr>
        <w:t>07</w:t>
      </w:r>
      <w:r w:rsidRPr="00516367">
        <w:rPr>
          <w:b/>
          <w:sz w:val="28"/>
          <w:szCs w:val="28"/>
          <w:u w:val="single"/>
        </w:rPr>
        <w:t>.2020</w:t>
      </w:r>
      <w:r>
        <w:rPr>
          <w:b/>
          <w:sz w:val="28"/>
          <w:szCs w:val="28"/>
          <w:lang w:val="uk-UA"/>
        </w:rPr>
        <w:tab/>
      </w:r>
      <w:r>
        <w:rPr>
          <w:b/>
          <w:sz w:val="28"/>
          <w:szCs w:val="28"/>
          <w:lang w:val="uk-UA"/>
        </w:rPr>
        <w:tab/>
        <w:t xml:space="preserve">                              Київ</w:t>
      </w:r>
      <w:r>
        <w:rPr>
          <w:b/>
          <w:sz w:val="28"/>
          <w:szCs w:val="28"/>
          <w:lang w:val="uk-UA"/>
        </w:rPr>
        <w:tab/>
      </w:r>
      <w:r>
        <w:rPr>
          <w:b/>
          <w:sz w:val="28"/>
          <w:szCs w:val="28"/>
          <w:lang w:val="uk-UA"/>
        </w:rPr>
        <w:tab/>
        <w:t xml:space="preserve">                     </w:t>
      </w:r>
      <w:r w:rsidRPr="008E15F4">
        <w:rPr>
          <w:b/>
          <w:sz w:val="28"/>
          <w:szCs w:val="28"/>
          <w:u w:val="single"/>
          <w:lang w:val="uk-UA"/>
        </w:rPr>
        <w:t xml:space="preserve">№ </w:t>
      </w:r>
      <w:proofErr w:type="spellStart"/>
      <w:r w:rsidRPr="00902681">
        <w:rPr>
          <w:b/>
          <w:sz w:val="28"/>
          <w:szCs w:val="28"/>
          <w:u w:val="single"/>
          <w:lang w:val="uk-UA"/>
        </w:rPr>
        <w:t>Пл</w:t>
      </w:r>
      <w:proofErr w:type="spellEnd"/>
      <w:r w:rsidRPr="00902681">
        <w:rPr>
          <w:b/>
          <w:sz w:val="28"/>
          <w:szCs w:val="28"/>
          <w:u w:val="single"/>
          <w:lang w:val="uk-UA"/>
        </w:rPr>
        <w:t>.-</w:t>
      </w:r>
      <w:r>
        <w:rPr>
          <w:b/>
          <w:sz w:val="28"/>
          <w:szCs w:val="28"/>
          <w:u w:val="single"/>
          <w:lang w:val="en-US"/>
        </w:rPr>
        <w:t>VI</w:t>
      </w:r>
      <w:r w:rsidRPr="00902681">
        <w:rPr>
          <w:b/>
          <w:sz w:val="28"/>
          <w:szCs w:val="28"/>
          <w:u w:val="single"/>
          <w:lang w:val="uk-UA"/>
        </w:rPr>
        <w:t>-</w:t>
      </w:r>
      <w:r>
        <w:rPr>
          <w:b/>
          <w:sz w:val="28"/>
          <w:szCs w:val="28"/>
          <w:u w:val="single"/>
          <w:lang w:val="uk-UA"/>
        </w:rPr>
        <w:t xml:space="preserve"> 3</w:t>
      </w:r>
      <w:r>
        <w:rPr>
          <w:b/>
          <w:sz w:val="28"/>
          <w:szCs w:val="28"/>
          <w:lang w:val="uk-UA"/>
        </w:rPr>
        <w:t>оп.</w:t>
      </w:r>
    </w:p>
    <w:p w:rsidR="003133DD" w:rsidRDefault="003133DD" w:rsidP="003133DD">
      <w:pPr>
        <w:rPr>
          <w:sz w:val="28"/>
          <w:szCs w:val="28"/>
          <w:lang w:val="uk-UA"/>
        </w:rPr>
      </w:pPr>
    </w:p>
    <w:p w:rsidR="003133DD" w:rsidRDefault="003133DD" w:rsidP="003133DD">
      <w:pPr>
        <w:ind w:right="4960"/>
        <w:rPr>
          <w:b/>
          <w:sz w:val="28"/>
          <w:szCs w:val="28"/>
          <w:lang w:val="uk-UA"/>
        </w:rPr>
      </w:pPr>
      <w:r>
        <w:rPr>
          <w:b/>
          <w:sz w:val="28"/>
          <w:szCs w:val="28"/>
          <w:lang w:val="uk-UA"/>
        </w:rPr>
        <w:t>Про внесення змін до постанови     V  пленуму ЦК Профспілки</w:t>
      </w:r>
    </w:p>
    <w:p w:rsidR="003133DD" w:rsidRDefault="003133DD" w:rsidP="003133DD">
      <w:pPr>
        <w:ind w:right="4960"/>
        <w:rPr>
          <w:b/>
          <w:sz w:val="28"/>
          <w:szCs w:val="28"/>
          <w:lang w:val="uk-UA"/>
        </w:rPr>
      </w:pPr>
      <w:r>
        <w:rPr>
          <w:b/>
          <w:sz w:val="28"/>
          <w:szCs w:val="28"/>
          <w:lang w:val="uk-UA"/>
        </w:rPr>
        <w:t xml:space="preserve"> від 29.11.2019 № Пл.-V-4 «Про початок і терміни проведення</w:t>
      </w:r>
    </w:p>
    <w:p w:rsidR="003133DD" w:rsidRDefault="003133DD" w:rsidP="003133DD">
      <w:pPr>
        <w:ind w:right="4960"/>
        <w:rPr>
          <w:b/>
          <w:sz w:val="28"/>
          <w:szCs w:val="28"/>
          <w:lang w:val="uk-UA"/>
        </w:rPr>
      </w:pPr>
      <w:r>
        <w:rPr>
          <w:b/>
          <w:sz w:val="28"/>
          <w:szCs w:val="28"/>
          <w:lang w:val="uk-UA"/>
        </w:rPr>
        <w:t>звітно-виборної кампанії у Профспілці працівників державних установ України (далі-Профспілка) у 2019-2020 роках» (із змінами) - далі  постанова ЦК</w:t>
      </w:r>
    </w:p>
    <w:p w:rsidR="003133DD" w:rsidRDefault="003133DD" w:rsidP="003133DD">
      <w:pPr>
        <w:ind w:right="4960"/>
        <w:rPr>
          <w:b/>
          <w:sz w:val="28"/>
          <w:szCs w:val="28"/>
          <w:lang w:val="uk-UA"/>
        </w:rPr>
      </w:pPr>
    </w:p>
    <w:p w:rsidR="003133DD" w:rsidRDefault="003133DD" w:rsidP="003133DD">
      <w:pPr>
        <w:jc w:val="both"/>
        <w:outlineLvl w:val="0"/>
        <w:rPr>
          <w:bCs/>
          <w:sz w:val="28"/>
          <w:szCs w:val="28"/>
          <w:lang w:val="uk-UA"/>
        </w:rPr>
      </w:pPr>
      <w:r>
        <w:rPr>
          <w:sz w:val="28"/>
          <w:szCs w:val="28"/>
          <w:lang w:val="uk-UA"/>
        </w:rPr>
        <w:t xml:space="preserve">           </w:t>
      </w:r>
      <w:r w:rsidRPr="00661457">
        <w:rPr>
          <w:sz w:val="28"/>
          <w:szCs w:val="28"/>
          <w:lang w:val="uk-UA"/>
        </w:rPr>
        <w:t>На виконання постанови 19 президії ЦК Профспілки  від 25.06.2020 №П-19-3,</w:t>
      </w:r>
      <w:r>
        <w:rPr>
          <w:sz w:val="28"/>
          <w:szCs w:val="28"/>
          <w:lang w:val="uk-UA"/>
        </w:rPr>
        <w:t xml:space="preserve"> </w:t>
      </w:r>
      <w:r w:rsidRPr="00661457">
        <w:rPr>
          <w:sz w:val="28"/>
          <w:szCs w:val="28"/>
          <w:lang w:val="uk-UA"/>
        </w:rPr>
        <w:t xml:space="preserve"> </w:t>
      </w:r>
      <w:r>
        <w:rPr>
          <w:sz w:val="28"/>
          <w:szCs w:val="28"/>
          <w:lang w:val="uk-UA"/>
        </w:rPr>
        <w:t>з урахуванням пропозицій, висловлених членами президії на 19 засіданні президії ЦК Профспілки</w:t>
      </w:r>
      <w:r w:rsidRPr="00661457">
        <w:rPr>
          <w:sz w:val="28"/>
          <w:szCs w:val="28"/>
          <w:lang w:val="uk-UA"/>
        </w:rPr>
        <w:t>, відповідно  постанов  Кабінету Міністрів України від 25  березня 2020 р</w:t>
      </w:r>
      <w:r>
        <w:rPr>
          <w:sz w:val="28"/>
          <w:szCs w:val="28"/>
          <w:lang w:val="uk-UA"/>
        </w:rPr>
        <w:t>.</w:t>
      </w:r>
      <w:r w:rsidRPr="00661457">
        <w:rPr>
          <w:sz w:val="28"/>
          <w:szCs w:val="28"/>
          <w:lang w:val="uk-UA"/>
        </w:rPr>
        <w:t xml:space="preserve"> № 239 «Про внесення змін до деяких актів Кабінету Міністрів України» (</w:t>
      </w:r>
      <w:r>
        <w:rPr>
          <w:sz w:val="28"/>
          <w:szCs w:val="28"/>
          <w:lang w:val="uk-UA"/>
        </w:rPr>
        <w:t>і</w:t>
      </w:r>
      <w:r w:rsidRPr="00661457">
        <w:rPr>
          <w:sz w:val="28"/>
          <w:szCs w:val="28"/>
          <w:lang w:val="uk-UA"/>
        </w:rPr>
        <w:t>з змінами, внесеними згідно з Постановами КМ №392 від 20.05.2020, № 477 від 12.06.2020), від 17 червня 2020</w:t>
      </w:r>
      <w:r>
        <w:rPr>
          <w:sz w:val="28"/>
          <w:szCs w:val="28"/>
          <w:lang w:val="uk-UA"/>
        </w:rPr>
        <w:t xml:space="preserve"> р.</w:t>
      </w:r>
      <w:r w:rsidRPr="00661457">
        <w:rPr>
          <w:sz w:val="28"/>
          <w:szCs w:val="28"/>
          <w:lang w:val="uk-UA"/>
        </w:rPr>
        <w:t xml:space="preserve"> № 500 «Про внесення змін до деяких актів Кабінету міністрів України»,</w:t>
      </w:r>
      <w:r>
        <w:rPr>
          <w:sz w:val="28"/>
          <w:szCs w:val="28"/>
          <w:lang w:val="uk-UA"/>
        </w:rPr>
        <w:t xml:space="preserve"> зважаючи на продовження карантину до 31 липня 2020 року,</w:t>
      </w:r>
      <w:r w:rsidRPr="00661457">
        <w:rPr>
          <w:sz w:val="28"/>
          <w:szCs w:val="28"/>
          <w:lang w:val="uk-UA"/>
        </w:rPr>
        <w:t xml:space="preserve"> на підставі статті  87, 121  Статуту Профспілки, статті 7 Регламенту роботи Центрального комітету та президії Центрального комітету Профспілки, </w:t>
      </w:r>
      <w:r w:rsidRPr="00661457">
        <w:rPr>
          <w:bCs/>
          <w:sz w:val="28"/>
          <w:szCs w:val="28"/>
          <w:lang w:val="uk-UA"/>
        </w:rPr>
        <w:t>президія ЦК Профспілки</w:t>
      </w:r>
    </w:p>
    <w:p w:rsidR="003133DD" w:rsidRPr="00661457" w:rsidRDefault="003133DD" w:rsidP="003133DD">
      <w:pPr>
        <w:jc w:val="both"/>
        <w:outlineLvl w:val="0"/>
        <w:rPr>
          <w:bCs/>
          <w:sz w:val="28"/>
          <w:szCs w:val="28"/>
          <w:lang w:val="uk-UA"/>
        </w:rPr>
      </w:pPr>
    </w:p>
    <w:p w:rsidR="003133DD" w:rsidRDefault="003133DD" w:rsidP="003133DD">
      <w:pPr>
        <w:tabs>
          <w:tab w:val="left" w:pos="9355"/>
        </w:tabs>
        <w:ind w:right="-426"/>
        <w:jc w:val="both"/>
        <w:rPr>
          <w:b/>
          <w:sz w:val="28"/>
          <w:szCs w:val="28"/>
          <w:lang w:val="uk-UA"/>
        </w:rPr>
      </w:pPr>
      <w:r>
        <w:rPr>
          <w:b/>
          <w:sz w:val="28"/>
          <w:szCs w:val="28"/>
          <w:lang w:val="uk-UA"/>
        </w:rPr>
        <w:t>ПОСТАНОВЛЯЄ:</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1"/>
        <w:jc w:val="both"/>
        <w:rPr>
          <w:sz w:val="28"/>
          <w:szCs w:val="28"/>
          <w:lang w:val="uk-UA"/>
        </w:rPr>
      </w:pPr>
      <w:r>
        <w:rPr>
          <w:sz w:val="28"/>
          <w:szCs w:val="28"/>
          <w:lang w:val="uk-UA"/>
        </w:rPr>
        <w:t xml:space="preserve">        1. Підпункт 1.1.1. пункту 1 постанови ЦК викласти у редакції:</w:t>
      </w:r>
    </w:p>
    <w:p w:rsidR="003133DD" w:rsidRDefault="003133DD" w:rsidP="003133DD">
      <w:pPr>
        <w:tabs>
          <w:tab w:val="left" w:pos="9355"/>
        </w:tabs>
        <w:ind w:right="-1"/>
        <w:jc w:val="both"/>
        <w:rPr>
          <w:sz w:val="28"/>
          <w:szCs w:val="28"/>
          <w:lang w:val="uk-UA"/>
        </w:rPr>
      </w:pPr>
      <w:r>
        <w:rPr>
          <w:sz w:val="28"/>
          <w:szCs w:val="28"/>
          <w:lang w:val="uk-UA"/>
        </w:rPr>
        <w:t xml:space="preserve">      «Звітно-виборні збори (конференції) для первинних організацій Профспілки, враховуючи встановлені карантинні обмеження до 31 липня 2020 року,  – з  грудня 2019 року по серпень 2020 року».</w:t>
      </w:r>
    </w:p>
    <w:p w:rsidR="003133DD" w:rsidRDefault="003133DD" w:rsidP="003133DD">
      <w:pPr>
        <w:tabs>
          <w:tab w:val="left" w:pos="9355"/>
        </w:tabs>
        <w:ind w:right="-1"/>
        <w:jc w:val="both"/>
        <w:rPr>
          <w:sz w:val="28"/>
          <w:szCs w:val="28"/>
          <w:lang w:val="uk-UA"/>
        </w:rPr>
      </w:pPr>
    </w:p>
    <w:p w:rsidR="003133DD" w:rsidRDefault="003133DD" w:rsidP="003133DD">
      <w:pPr>
        <w:tabs>
          <w:tab w:val="left" w:pos="9355"/>
        </w:tabs>
        <w:ind w:right="-1"/>
        <w:jc w:val="both"/>
        <w:rPr>
          <w:sz w:val="28"/>
          <w:szCs w:val="28"/>
          <w:lang w:val="uk-UA"/>
        </w:rPr>
      </w:pPr>
      <w:r>
        <w:rPr>
          <w:sz w:val="28"/>
          <w:szCs w:val="28"/>
          <w:lang w:val="uk-UA"/>
        </w:rPr>
        <w:t xml:space="preserve">      2. Рекомендувати:</w:t>
      </w:r>
    </w:p>
    <w:p w:rsidR="003133DD" w:rsidRDefault="003133DD" w:rsidP="003133DD">
      <w:pPr>
        <w:tabs>
          <w:tab w:val="left" w:pos="9355"/>
        </w:tabs>
        <w:ind w:right="-1"/>
        <w:jc w:val="both"/>
        <w:rPr>
          <w:sz w:val="28"/>
          <w:szCs w:val="28"/>
          <w:lang w:val="uk-UA"/>
        </w:rPr>
      </w:pPr>
      <w:r>
        <w:rPr>
          <w:sz w:val="28"/>
          <w:szCs w:val="28"/>
          <w:lang w:val="uk-UA"/>
        </w:rPr>
        <w:t xml:space="preserve">      2.1. Керівникам первинних організацій Профспілки ініціювати внесення змін у рішення виборних органів щодо проведення звітно-виборних зборів (конференцій),  з урахуванням підпункту 1.1.1. пункту 1 цієї постанови.</w:t>
      </w:r>
    </w:p>
    <w:p w:rsidR="003133DD" w:rsidRDefault="003133DD" w:rsidP="003133DD">
      <w:pPr>
        <w:tabs>
          <w:tab w:val="left" w:pos="9355"/>
        </w:tabs>
        <w:ind w:right="-1"/>
        <w:jc w:val="both"/>
        <w:rPr>
          <w:sz w:val="28"/>
          <w:szCs w:val="28"/>
          <w:lang w:val="uk-UA"/>
        </w:rPr>
      </w:pPr>
      <w:r>
        <w:rPr>
          <w:sz w:val="28"/>
          <w:szCs w:val="28"/>
          <w:lang w:val="uk-UA"/>
        </w:rPr>
        <w:t xml:space="preserve">      2.2. Виборним органам первинних організацій Профспілки, у разі внесення змін </w:t>
      </w:r>
      <w:r w:rsidRPr="00466F51">
        <w:rPr>
          <w:sz w:val="28"/>
          <w:szCs w:val="28"/>
          <w:lang w:val="uk-UA"/>
        </w:rPr>
        <w:t>щодо термінів проведення зві</w:t>
      </w:r>
      <w:r>
        <w:rPr>
          <w:sz w:val="28"/>
          <w:szCs w:val="28"/>
          <w:lang w:val="uk-UA"/>
        </w:rPr>
        <w:t>тно-виборних зборів (конференцій)</w:t>
      </w:r>
      <w:r w:rsidRPr="00466F51">
        <w:rPr>
          <w:sz w:val="28"/>
          <w:szCs w:val="28"/>
          <w:lang w:val="uk-UA"/>
        </w:rPr>
        <w:t xml:space="preserve">, </w:t>
      </w:r>
      <w:r w:rsidRPr="00466F51">
        <w:rPr>
          <w:sz w:val="28"/>
          <w:szCs w:val="28"/>
          <w:lang w:val="uk-UA"/>
        </w:rPr>
        <w:lastRenderedPageBreak/>
        <w:t>прийняти рішення щодо виконання повноважень виборними органами та їх керівниками, що визначені Статутом Профспілки,</w:t>
      </w:r>
      <w:r>
        <w:rPr>
          <w:sz w:val="28"/>
          <w:szCs w:val="28"/>
          <w:lang w:val="uk-UA"/>
        </w:rPr>
        <w:t xml:space="preserve"> </w:t>
      </w:r>
      <w:r w:rsidRPr="005C309D">
        <w:rPr>
          <w:sz w:val="28"/>
          <w:szCs w:val="28"/>
          <w:lang w:val="uk-UA"/>
        </w:rPr>
        <w:t xml:space="preserve">у </w:t>
      </w:r>
      <w:proofErr w:type="spellStart"/>
      <w:r w:rsidRPr="005C309D">
        <w:rPr>
          <w:sz w:val="28"/>
          <w:szCs w:val="28"/>
          <w:lang w:val="uk-UA"/>
        </w:rPr>
        <w:t>т.ч</w:t>
      </w:r>
      <w:proofErr w:type="spellEnd"/>
      <w:r w:rsidRPr="005C309D">
        <w:rPr>
          <w:sz w:val="28"/>
          <w:szCs w:val="28"/>
          <w:lang w:val="uk-UA"/>
        </w:rPr>
        <w:t xml:space="preserve">. </w:t>
      </w:r>
      <w:r>
        <w:rPr>
          <w:sz w:val="28"/>
          <w:szCs w:val="28"/>
          <w:lang w:val="uk-UA"/>
        </w:rPr>
        <w:t>щодо розпорядження коштами відповідної організації у межах асигнувань, передбачених бюджетом організації, підписання фінансових документів, на період до проведення звітно-виборних зборів.</w:t>
      </w:r>
    </w:p>
    <w:p w:rsidR="003133DD" w:rsidRPr="00D52564" w:rsidRDefault="003133DD" w:rsidP="003133DD">
      <w:pPr>
        <w:tabs>
          <w:tab w:val="left" w:pos="1134"/>
        </w:tabs>
        <w:jc w:val="both"/>
        <w:rPr>
          <w:b/>
          <w:sz w:val="28"/>
          <w:szCs w:val="28"/>
          <w:lang w:val="uk-UA"/>
        </w:rPr>
      </w:pPr>
      <w:r>
        <w:rPr>
          <w:sz w:val="28"/>
          <w:szCs w:val="28"/>
          <w:lang w:val="uk-UA"/>
        </w:rPr>
        <w:t xml:space="preserve">          3</w:t>
      </w:r>
      <w:r w:rsidRPr="00D52564">
        <w:rPr>
          <w:sz w:val="28"/>
          <w:szCs w:val="28"/>
          <w:lang w:val="uk-UA"/>
        </w:rPr>
        <w:t xml:space="preserve">. Контроль за </w:t>
      </w:r>
      <w:r>
        <w:rPr>
          <w:sz w:val="28"/>
          <w:szCs w:val="28"/>
          <w:lang w:val="uk-UA"/>
        </w:rPr>
        <w:t>виконанням постанови покласти на голів регіональних організацій Профспілки</w:t>
      </w:r>
      <w:r w:rsidRPr="00D52564">
        <w:rPr>
          <w:sz w:val="28"/>
          <w:szCs w:val="28"/>
          <w:lang w:val="uk-UA"/>
        </w:rPr>
        <w:t>.</w:t>
      </w:r>
    </w:p>
    <w:p w:rsidR="003133DD" w:rsidRDefault="003133DD" w:rsidP="003133DD">
      <w:pPr>
        <w:tabs>
          <w:tab w:val="left" w:pos="9180"/>
        </w:tabs>
        <w:jc w:val="both"/>
        <w:rPr>
          <w:sz w:val="28"/>
          <w:szCs w:val="28"/>
          <w:lang w:val="uk-UA"/>
        </w:rPr>
      </w:pPr>
    </w:p>
    <w:p w:rsidR="003133DD" w:rsidRDefault="003133DD" w:rsidP="003133DD">
      <w:pPr>
        <w:ind w:right="4960"/>
        <w:jc w:val="both"/>
        <w:rPr>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r>
        <w:rPr>
          <w:b/>
          <w:sz w:val="28"/>
          <w:szCs w:val="28"/>
          <w:lang w:val="uk-UA"/>
        </w:rPr>
        <w:t>Голова Профспілки                                                                          Юрій ПІЖУК</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ind w:left="2124"/>
        <w:rPr>
          <w:b/>
          <w:sz w:val="28"/>
          <w:szCs w:val="28"/>
          <w:lang w:val="uk-UA"/>
        </w:rPr>
      </w:pPr>
      <w:r>
        <w:rPr>
          <w:b/>
          <w:noProof/>
          <w:sz w:val="32"/>
          <w:szCs w:val="32"/>
          <w:lang w:val="uk-UA" w:eastAsia="uk-UA"/>
        </w:rPr>
        <w:lastRenderedPageBreak/>
        <w:drawing>
          <wp:anchor distT="0" distB="0" distL="114300" distR="114300" simplePos="0" relativeHeight="251665408" behindDoc="1" locked="0" layoutInCell="1" allowOverlap="0" wp14:anchorId="3249BE42" wp14:editId="5214C337">
            <wp:simplePos x="0" y="0"/>
            <wp:positionH relativeFrom="column">
              <wp:posOffset>-3810</wp:posOffset>
            </wp:positionH>
            <wp:positionV relativeFrom="paragraph">
              <wp:posOffset>-262890</wp:posOffset>
            </wp:positionV>
            <wp:extent cx="1003935" cy="1028700"/>
            <wp:effectExtent l="19050" t="0" r="5715" b="0"/>
            <wp:wrapNone/>
            <wp:docPr id="5"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
                    <pic:cNvPicPr>
                      <a:picLocks noChangeAspect="1" noChangeArrowheads="1"/>
                    </pic:cNvPicPr>
                  </pic:nvPicPr>
                  <pic:blipFill>
                    <a:blip r:embed="rId4" cstate="print"/>
                    <a:srcRect/>
                    <a:stretch>
                      <a:fillRect/>
                    </a:stretch>
                  </pic:blipFill>
                  <pic:spPr bwMode="auto">
                    <a:xfrm>
                      <a:off x="0" y="0"/>
                      <a:ext cx="1003935" cy="1028700"/>
                    </a:xfrm>
                    <a:prstGeom prst="rect">
                      <a:avLst/>
                    </a:prstGeom>
                    <a:noFill/>
                  </pic:spPr>
                </pic:pic>
              </a:graphicData>
            </a:graphic>
          </wp:anchor>
        </w:drawing>
      </w:r>
      <w:r>
        <w:rPr>
          <w:b/>
          <w:sz w:val="32"/>
          <w:szCs w:val="32"/>
          <w:lang w:val="uk-UA"/>
        </w:rPr>
        <w:t xml:space="preserve">ПРОФЕСІЙНА СПІЛКА </w:t>
      </w:r>
    </w:p>
    <w:p w:rsidR="003133DD" w:rsidRDefault="003133DD" w:rsidP="003133DD">
      <w:pPr>
        <w:ind w:left="2124"/>
        <w:rPr>
          <w:b/>
          <w:sz w:val="32"/>
          <w:szCs w:val="32"/>
          <w:lang w:val="uk-UA"/>
        </w:rPr>
      </w:pPr>
      <w:r>
        <w:rPr>
          <w:b/>
          <w:sz w:val="32"/>
          <w:szCs w:val="32"/>
          <w:lang w:val="uk-UA"/>
        </w:rPr>
        <w:t xml:space="preserve">ПРАЦІВНИКІВ ДЕРЖАВНИХ УСТАНОВ </w:t>
      </w:r>
    </w:p>
    <w:p w:rsidR="003133DD" w:rsidRDefault="003133DD" w:rsidP="003133DD">
      <w:pPr>
        <w:ind w:left="2124"/>
        <w:rPr>
          <w:b/>
          <w:sz w:val="32"/>
          <w:szCs w:val="32"/>
          <w:lang w:val="uk-UA"/>
        </w:rPr>
      </w:pPr>
      <w:r>
        <w:rPr>
          <w:b/>
          <w:sz w:val="32"/>
          <w:szCs w:val="32"/>
          <w:lang w:val="uk-UA"/>
        </w:rPr>
        <w:t>УКРАЇНИ</w:t>
      </w:r>
    </w:p>
    <w:p w:rsidR="003133DD" w:rsidRDefault="003133DD" w:rsidP="003133DD">
      <w:pPr>
        <w:jc w:val="center"/>
        <w:rPr>
          <w:b/>
          <w:sz w:val="32"/>
          <w:szCs w:val="32"/>
          <w:u w:val="single"/>
          <w:lang w:val="uk-UA"/>
        </w:rPr>
      </w:pPr>
      <w:r>
        <w:rPr>
          <w:b/>
          <w:sz w:val="32"/>
          <w:szCs w:val="32"/>
          <w:u w:val="single"/>
          <w:lang w:val="uk-UA"/>
        </w:rPr>
        <w:t>__________________________________________________________</w:t>
      </w:r>
    </w:p>
    <w:p w:rsidR="003133DD" w:rsidRDefault="003133DD" w:rsidP="003133DD">
      <w:pPr>
        <w:jc w:val="center"/>
        <w:outlineLvl w:val="0"/>
        <w:rPr>
          <w:b/>
          <w:sz w:val="28"/>
          <w:szCs w:val="28"/>
          <w:lang w:val="uk-UA"/>
        </w:rPr>
      </w:pPr>
      <w:r>
        <w:rPr>
          <w:b/>
          <w:sz w:val="28"/>
          <w:szCs w:val="28"/>
          <w:lang w:val="uk-UA"/>
        </w:rPr>
        <w:t>ПЛЕНУМ ЦЕНТРАЛЬНОГО КОМІТЕТУ</w:t>
      </w: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r>
        <w:rPr>
          <w:b/>
          <w:sz w:val="28"/>
          <w:szCs w:val="28"/>
          <w:lang w:val="uk-UA"/>
        </w:rPr>
        <w:t xml:space="preserve">П О С Т А Н О В А </w:t>
      </w:r>
    </w:p>
    <w:p w:rsidR="003133DD" w:rsidRDefault="003133DD" w:rsidP="003133DD">
      <w:pPr>
        <w:jc w:val="both"/>
        <w:rPr>
          <w:b/>
          <w:sz w:val="28"/>
          <w:szCs w:val="28"/>
          <w:u w:val="single"/>
          <w:lang w:val="uk-UA"/>
        </w:rPr>
      </w:pPr>
    </w:p>
    <w:p w:rsidR="003133DD" w:rsidRPr="00C06B19" w:rsidRDefault="003133DD" w:rsidP="003133DD">
      <w:pPr>
        <w:ind w:right="357"/>
        <w:jc w:val="both"/>
        <w:rPr>
          <w:b/>
          <w:sz w:val="28"/>
          <w:szCs w:val="28"/>
          <w:u w:val="single"/>
          <w:lang w:val="uk-UA"/>
        </w:rPr>
      </w:pPr>
      <w:r>
        <w:rPr>
          <w:b/>
          <w:sz w:val="28"/>
          <w:szCs w:val="28"/>
          <w:u w:val="single"/>
          <w:lang w:val="uk-UA"/>
        </w:rPr>
        <w:t>17</w:t>
      </w:r>
      <w:r w:rsidRPr="00516367">
        <w:rPr>
          <w:b/>
          <w:sz w:val="28"/>
          <w:szCs w:val="28"/>
          <w:u w:val="single"/>
        </w:rPr>
        <w:t>.</w:t>
      </w:r>
      <w:r>
        <w:rPr>
          <w:b/>
          <w:sz w:val="28"/>
          <w:szCs w:val="28"/>
          <w:u w:val="single"/>
          <w:lang w:val="uk-UA"/>
        </w:rPr>
        <w:t>07</w:t>
      </w:r>
      <w:r w:rsidRPr="00516367">
        <w:rPr>
          <w:b/>
          <w:sz w:val="28"/>
          <w:szCs w:val="28"/>
          <w:u w:val="single"/>
        </w:rPr>
        <w:t>.2020</w:t>
      </w:r>
      <w:r>
        <w:rPr>
          <w:b/>
          <w:sz w:val="28"/>
          <w:szCs w:val="28"/>
          <w:lang w:val="uk-UA"/>
        </w:rPr>
        <w:tab/>
      </w:r>
      <w:r>
        <w:rPr>
          <w:b/>
          <w:sz w:val="28"/>
          <w:szCs w:val="28"/>
          <w:lang w:val="uk-UA"/>
        </w:rPr>
        <w:tab/>
        <w:t xml:space="preserve">                                 Київ</w:t>
      </w:r>
      <w:r>
        <w:rPr>
          <w:b/>
          <w:sz w:val="28"/>
          <w:szCs w:val="28"/>
          <w:lang w:val="uk-UA"/>
        </w:rPr>
        <w:tab/>
        <w:t xml:space="preserve">                     </w:t>
      </w:r>
      <w:r w:rsidRPr="008E15F4">
        <w:rPr>
          <w:b/>
          <w:sz w:val="28"/>
          <w:szCs w:val="28"/>
          <w:u w:val="single"/>
          <w:lang w:val="uk-UA"/>
        </w:rPr>
        <w:t xml:space="preserve">№ </w:t>
      </w:r>
      <w:proofErr w:type="spellStart"/>
      <w:r w:rsidRPr="00902681">
        <w:rPr>
          <w:b/>
          <w:sz w:val="28"/>
          <w:szCs w:val="28"/>
          <w:u w:val="single"/>
          <w:lang w:val="uk-UA"/>
        </w:rPr>
        <w:t>Пл</w:t>
      </w:r>
      <w:proofErr w:type="spellEnd"/>
      <w:r w:rsidRPr="00902681">
        <w:rPr>
          <w:b/>
          <w:sz w:val="28"/>
          <w:szCs w:val="28"/>
          <w:u w:val="single"/>
          <w:lang w:val="uk-UA"/>
        </w:rPr>
        <w:t>.-</w:t>
      </w:r>
      <w:r>
        <w:rPr>
          <w:b/>
          <w:sz w:val="28"/>
          <w:szCs w:val="28"/>
          <w:u w:val="single"/>
          <w:lang w:val="en-US"/>
        </w:rPr>
        <w:t>VI</w:t>
      </w:r>
      <w:r w:rsidRPr="00902681">
        <w:rPr>
          <w:b/>
          <w:sz w:val="28"/>
          <w:szCs w:val="28"/>
          <w:u w:val="single"/>
          <w:lang w:val="uk-UA"/>
        </w:rPr>
        <w:t>-</w:t>
      </w:r>
      <w:r>
        <w:rPr>
          <w:b/>
          <w:sz w:val="28"/>
          <w:szCs w:val="28"/>
          <w:u w:val="single"/>
          <w:lang w:val="uk-UA"/>
        </w:rPr>
        <w:t>4</w:t>
      </w:r>
      <w:r>
        <w:rPr>
          <w:b/>
          <w:sz w:val="28"/>
          <w:szCs w:val="28"/>
          <w:lang w:val="uk-UA"/>
        </w:rPr>
        <w:t>оп.</w:t>
      </w:r>
    </w:p>
    <w:p w:rsidR="003133DD" w:rsidRDefault="003133DD" w:rsidP="003133DD">
      <w:pPr>
        <w:rPr>
          <w:sz w:val="28"/>
          <w:szCs w:val="28"/>
          <w:lang w:val="uk-UA"/>
        </w:rPr>
      </w:pPr>
    </w:p>
    <w:p w:rsidR="003133DD" w:rsidRDefault="003133DD" w:rsidP="003133DD">
      <w:pPr>
        <w:ind w:right="4960"/>
        <w:rPr>
          <w:b/>
          <w:sz w:val="28"/>
          <w:szCs w:val="28"/>
          <w:lang w:val="uk-UA"/>
        </w:rPr>
      </w:pPr>
      <w:r>
        <w:rPr>
          <w:b/>
          <w:sz w:val="28"/>
          <w:szCs w:val="28"/>
          <w:lang w:val="uk-UA"/>
        </w:rPr>
        <w:t xml:space="preserve">Про внесення змін до постанови </w:t>
      </w:r>
    </w:p>
    <w:p w:rsidR="003133DD" w:rsidRDefault="003133DD" w:rsidP="003133DD">
      <w:pPr>
        <w:ind w:right="4960"/>
        <w:rPr>
          <w:b/>
          <w:sz w:val="28"/>
          <w:szCs w:val="28"/>
          <w:lang w:val="uk-UA"/>
        </w:rPr>
      </w:pPr>
      <w:r>
        <w:rPr>
          <w:b/>
          <w:sz w:val="28"/>
          <w:szCs w:val="28"/>
          <w:lang w:val="uk-UA"/>
        </w:rPr>
        <w:t>V  пленуму ЦК Профспілки</w:t>
      </w:r>
    </w:p>
    <w:p w:rsidR="003133DD" w:rsidRDefault="003133DD" w:rsidP="003133DD">
      <w:pPr>
        <w:ind w:right="4960"/>
        <w:rPr>
          <w:b/>
          <w:sz w:val="28"/>
          <w:szCs w:val="28"/>
          <w:lang w:val="uk-UA"/>
        </w:rPr>
      </w:pPr>
      <w:r>
        <w:rPr>
          <w:b/>
          <w:sz w:val="28"/>
          <w:szCs w:val="28"/>
          <w:lang w:val="uk-UA"/>
        </w:rPr>
        <w:t>від 29.11.2019  № Пл.-V-5  «</w:t>
      </w:r>
      <w:r w:rsidRPr="00D52564">
        <w:rPr>
          <w:b/>
          <w:sz w:val="28"/>
          <w:szCs w:val="28"/>
          <w:lang w:val="uk-UA"/>
        </w:rPr>
        <w:t>Про скликання VIІІ з’їзду Профспілки працівників</w:t>
      </w:r>
      <w:r>
        <w:rPr>
          <w:b/>
          <w:sz w:val="28"/>
          <w:szCs w:val="28"/>
          <w:lang w:val="uk-UA"/>
        </w:rPr>
        <w:t xml:space="preserve"> </w:t>
      </w:r>
      <w:r w:rsidRPr="00D52564">
        <w:rPr>
          <w:b/>
          <w:sz w:val="28"/>
          <w:szCs w:val="28"/>
          <w:lang w:val="uk-UA"/>
        </w:rPr>
        <w:t>державних установ України</w:t>
      </w:r>
      <w:r>
        <w:rPr>
          <w:b/>
          <w:sz w:val="28"/>
          <w:szCs w:val="28"/>
          <w:lang w:val="uk-UA"/>
        </w:rPr>
        <w:t xml:space="preserve"> </w:t>
      </w:r>
      <w:r w:rsidRPr="00D52564">
        <w:rPr>
          <w:b/>
          <w:sz w:val="28"/>
          <w:szCs w:val="28"/>
          <w:lang w:val="uk-UA"/>
        </w:rPr>
        <w:t>(далі - Профспілка)</w:t>
      </w:r>
      <w:r>
        <w:rPr>
          <w:b/>
          <w:sz w:val="28"/>
          <w:szCs w:val="28"/>
          <w:lang w:val="uk-UA"/>
        </w:rPr>
        <w:t xml:space="preserve">» - </w:t>
      </w:r>
    </w:p>
    <w:p w:rsidR="003133DD" w:rsidRDefault="003133DD" w:rsidP="003133DD">
      <w:pPr>
        <w:ind w:right="4960"/>
        <w:rPr>
          <w:b/>
          <w:sz w:val="28"/>
          <w:szCs w:val="28"/>
          <w:lang w:val="uk-UA"/>
        </w:rPr>
      </w:pPr>
      <w:r>
        <w:rPr>
          <w:b/>
          <w:sz w:val="28"/>
          <w:szCs w:val="28"/>
          <w:lang w:val="uk-UA"/>
        </w:rPr>
        <w:t>далі постанова ЦК</w:t>
      </w:r>
    </w:p>
    <w:p w:rsidR="003133DD" w:rsidRPr="00D52564" w:rsidRDefault="003133DD" w:rsidP="003133DD">
      <w:pPr>
        <w:ind w:right="4960"/>
        <w:rPr>
          <w:b/>
          <w:sz w:val="28"/>
          <w:szCs w:val="28"/>
          <w:lang w:val="uk-UA"/>
        </w:rPr>
      </w:pPr>
    </w:p>
    <w:p w:rsidR="003133DD" w:rsidRPr="00661457" w:rsidRDefault="003133DD" w:rsidP="003133DD">
      <w:pPr>
        <w:jc w:val="both"/>
        <w:outlineLvl w:val="0"/>
        <w:rPr>
          <w:bCs/>
          <w:sz w:val="28"/>
          <w:szCs w:val="28"/>
          <w:lang w:val="uk-UA"/>
        </w:rPr>
      </w:pPr>
      <w:r>
        <w:rPr>
          <w:sz w:val="28"/>
          <w:szCs w:val="28"/>
          <w:lang w:val="uk-UA"/>
        </w:rPr>
        <w:t xml:space="preserve">           </w:t>
      </w:r>
      <w:r w:rsidRPr="00661457">
        <w:rPr>
          <w:sz w:val="28"/>
          <w:szCs w:val="28"/>
          <w:lang w:val="uk-UA"/>
        </w:rPr>
        <w:t xml:space="preserve">На </w:t>
      </w:r>
      <w:r>
        <w:rPr>
          <w:sz w:val="28"/>
          <w:szCs w:val="28"/>
          <w:lang w:val="uk-UA"/>
        </w:rPr>
        <w:t xml:space="preserve"> </w:t>
      </w:r>
      <w:r w:rsidRPr="00661457">
        <w:rPr>
          <w:sz w:val="28"/>
          <w:szCs w:val="28"/>
          <w:lang w:val="uk-UA"/>
        </w:rPr>
        <w:t>виконання</w:t>
      </w:r>
      <w:r>
        <w:rPr>
          <w:sz w:val="28"/>
          <w:szCs w:val="28"/>
          <w:lang w:val="uk-UA"/>
        </w:rPr>
        <w:t xml:space="preserve"> </w:t>
      </w:r>
      <w:r w:rsidRPr="00661457">
        <w:rPr>
          <w:sz w:val="28"/>
          <w:szCs w:val="28"/>
          <w:lang w:val="uk-UA"/>
        </w:rPr>
        <w:t xml:space="preserve"> постанови 19 президії </w:t>
      </w:r>
      <w:r>
        <w:rPr>
          <w:sz w:val="28"/>
          <w:szCs w:val="28"/>
          <w:lang w:val="uk-UA"/>
        </w:rPr>
        <w:t xml:space="preserve"> </w:t>
      </w:r>
      <w:r w:rsidRPr="00661457">
        <w:rPr>
          <w:sz w:val="28"/>
          <w:szCs w:val="28"/>
          <w:lang w:val="uk-UA"/>
        </w:rPr>
        <w:t>ЦК</w:t>
      </w:r>
      <w:r>
        <w:rPr>
          <w:sz w:val="28"/>
          <w:szCs w:val="28"/>
          <w:lang w:val="uk-UA"/>
        </w:rPr>
        <w:t xml:space="preserve"> </w:t>
      </w:r>
      <w:r w:rsidRPr="00661457">
        <w:rPr>
          <w:sz w:val="28"/>
          <w:szCs w:val="28"/>
          <w:lang w:val="uk-UA"/>
        </w:rPr>
        <w:t xml:space="preserve"> Профспілки </w:t>
      </w:r>
      <w:r>
        <w:rPr>
          <w:sz w:val="28"/>
          <w:szCs w:val="28"/>
          <w:lang w:val="uk-UA"/>
        </w:rPr>
        <w:t xml:space="preserve"> </w:t>
      </w:r>
      <w:r w:rsidRPr="00661457">
        <w:rPr>
          <w:sz w:val="28"/>
          <w:szCs w:val="28"/>
          <w:lang w:val="uk-UA"/>
        </w:rPr>
        <w:t xml:space="preserve"> від </w:t>
      </w:r>
      <w:r>
        <w:rPr>
          <w:sz w:val="28"/>
          <w:szCs w:val="28"/>
          <w:lang w:val="uk-UA"/>
        </w:rPr>
        <w:t xml:space="preserve"> </w:t>
      </w:r>
      <w:r w:rsidRPr="00661457">
        <w:rPr>
          <w:sz w:val="28"/>
          <w:szCs w:val="28"/>
          <w:lang w:val="uk-UA"/>
        </w:rPr>
        <w:t>25.06.2020 №П-19-3,</w:t>
      </w:r>
      <w:r>
        <w:rPr>
          <w:sz w:val="28"/>
          <w:szCs w:val="28"/>
          <w:lang w:val="uk-UA"/>
        </w:rPr>
        <w:t xml:space="preserve"> з урахуванням пропозицій</w:t>
      </w:r>
      <w:r w:rsidRPr="00661457">
        <w:rPr>
          <w:sz w:val="28"/>
          <w:szCs w:val="28"/>
          <w:lang w:val="uk-UA"/>
        </w:rPr>
        <w:t xml:space="preserve"> регіональних організацій Профспілки</w:t>
      </w:r>
      <w:r>
        <w:rPr>
          <w:sz w:val="28"/>
          <w:szCs w:val="28"/>
          <w:lang w:val="uk-UA"/>
        </w:rPr>
        <w:t xml:space="preserve">  </w:t>
      </w:r>
      <w:r w:rsidRPr="00661457">
        <w:rPr>
          <w:sz w:val="28"/>
          <w:szCs w:val="28"/>
          <w:lang w:val="uk-UA"/>
        </w:rPr>
        <w:t xml:space="preserve"> щодо</w:t>
      </w:r>
      <w:r>
        <w:rPr>
          <w:sz w:val="28"/>
          <w:szCs w:val="28"/>
          <w:lang w:val="uk-UA"/>
        </w:rPr>
        <w:t xml:space="preserve"> зміни кількості учасників </w:t>
      </w:r>
      <w:r w:rsidRPr="00661457">
        <w:rPr>
          <w:sz w:val="28"/>
          <w:szCs w:val="28"/>
          <w:lang w:val="uk-UA"/>
        </w:rPr>
        <w:t xml:space="preserve"> </w:t>
      </w:r>
      <w:r>
        <w:rPr>
          <w:sz w:val="28"/>
          <w:szCs w:val="28"/>
          <w:lang w:val="uk-UA"/>
        </w:rPr>
        <w:t>(</w:t>
      </w:r>
      <w:r w:rsidRPr="00661457">
        <w:rPr>
          <w:sz w:val="28"/>
          <w:szCs w:val="28"/>
          <w:lang w:val="uk-UA"/>
        </w:rPr>
        <w:t>делегатів і запрошених</w:t>
      </w:r>
      <w:r>
        <w:rPr>
          <w:sz w:val="28"/>
          <w:szCs w:val="28"/>
          <w:lang w:val="uk-UA"/>
        </w:rPr>
        <w:t>)</w:t>
      </w:r>
      <w:r w:rsidRPr="00661457">
        <w:rPr>
          <w:sz w:val="28"/>
          <w:szCs w:val="28"/>
          <w:lang w:val="uk-UA"/>
        </w:rPr>
        <w:t xml:space="preserve"> VIII з’їзду Профспілки</w:t>
      </w:r>
      <w:r>
        <w:rPr>
          <w:sz w:val="28"/>
          <w:szCs w:val="28"/>
          <w:lang w:val="uk-UA"/>
        </w:rPr>
        <w:t xml:space="preserve">, </w:t>
      </w:r>
      <w:r w:rsidRPr="00661457">
        <w:rPr>
          <w:sz w:val="28"/>
          <w:szCs w:val="28"/>
          <w:lang w:val="uk-UA"/>
        </w:rPr>
        <w:t xml:space="preserve"> використовуючи принцип визначення норми представництва</w:t>
      </w:r>
      <w:r>
        <w:rPr>
          <w:sz w:val="28"/>
          <w:szCs w:val="28"/>
          <w:lang w:val="uk-UA"/>
        </w:rPr>
        <w:t xml:space="preserve"> делегатів з</w:t>
      </w:r>
      <w:r w:rsidRPr="00F216EC">
        <w:rPr>
          <w:sz w:val="28"/>
          <w:szCs w:val="28"/>
          <w:lang w:val="uk-UA"/>
        </w:rPr>
        <w:t>’їзду</w:t>
      </w:r>
      <w:r w:rsidRPr="00661457">
        <w:rPr>
          <w:sz w:val="28"/>
          <w:szCs w:val="28"/>
          <w:lang w:val="uk-UA"/>
        </w:rPr>
        <w:t xml:space="preserve"> в залежності від кількісного складу організацій Профспілки, відповідно  постанов  Кабінету Міністрів України від 25  березня 2020 р</w:t>
      </w:r>
      <w:r>
        <w:rPr>
          <w:sz w:val="28"/>
          <w:szCs w:val="28"/>
          <w:lang w:val="uk-UA"/>
        </w:rPr>
        <w:t>.</w:t>
      </w:r>
      <w:r w:rsidRPr="00661457">
        <w:rPr>
          <w:sz w:val="28"/>
          <w:szCs w:val="28"/>
          <w:lang w:val="uk-UA"/>
        </w:rPr>
        <w:t xml:space="preserve"> № 239 «Про внесення змін до деяких актів Кабінету Міністрів України» (</w:t>
      </w:r>
      <w:r>
        <w:rPr>
          <w:sz w:val="28"/>
          <w:szCs w:val="28"/>
          <w:lang w:val="uk-UA"/>
        </w:rPr>
        <w:t>і</w:t>
      </w:r>
      <w:r w:rsidRPr="00661457">
        <w:rPr>
          <w:sz w:val="28"/>
          <w:szCs w:val="28"/>
          <w:lang w:val="uk-UA"/>
        </w:rPr>
        <w:t>з змінами, внесеними згідно з Постановами КМ №</w:t>
      </w:r>
      <w:r>
        <w:rPr>
          <w:sz w:val="28"/>
          <w:szCs w:val="28"/>
          <w:lang w:val="uk-UA"/>
        </w:rPr>
        <w:t xml:space="preserve"> </w:t>
      </w:r>
      <w:r w:rsidRPr="00661457">
        <w:rPr>
          <w:sz w:val="28"/>
          <w:szCs w:val="28"/>
          <w:lang w:val="uk-UA"/>
        </w:rPr>
        <w:t>392 від 20.05.2020,</w:t>
      </w:r>
      <w:r>
        <w:rPr>
          <w:sz w:val="28"/>
          <w:szCs w:val="28"/>
          <w:lang w:val="uk-UA"/>
        </w:rPr>
        <w:t xml:space="preserve"> </w:t>
      </w:r>
      <w:r w:rsidRPr="00661457">
        <w:rPr>
          <w:sz w:val="28"/>
          <w:szCs w:val="28"/>
          <w:lang w:val="uk-UA"/>
        </w:rPr>
        <w:t xml:space="preserve"> № 477 від 12.06.2020), </w:t>
      </w:r>
      <w:r>
        <w:rPr>
          <w:sz w:val="28"/>
          <w:szCs w:val="28"/>
          <w:lang w:val="uk-UA"/>
        </w:rPr>
        <w:t xml:space="preserve"> </w:t>
      </w:r>
      <w:r w:rsidRPr="00661457">
        <w:rPr>
          <w:sz w:val="28"/>
          <w:szCs w:val="28"/>
          <w:lang w:val="uk-UA"/>
        </w:rPr>
        <w:t>від 17 червня 2020</w:t>
      </w:r>
      <w:r>
        <w:rPr>
          <w:sz w:val="28"/>
          <w:szCs w:val="28"/>
          <w:lang w:val="uk-UA"/>
        </w:rPr>
        <w:t xml:space="preserve"> р. </w:t>
      </w:r>
      <w:r w:rsidRPr="00661457">
        <w:rPr>
          <w:sz w:val="28"/>
          <w:szCs w:val="28"/>
          <w:lang w:val="uk-UA"/>
        </w:rPr>
        <w:t xml:space="preserve">№ 500 «Про внесення змін до деяких актів Кабінету міністрів України», на підставі статті 87, 121 Статуту Профспілки, статті 7 Регламенту роботи Центрального комітету та президії Центрального комітету Профспілки, </w:t>
      </w:r>
      <w:r w:rsidRPr="00661457">
        <w:rPr>
          <w:bCs/>
          <w:sz w:val="28"/>
          <w:szCs w:val="28"/>
          <w:lang w:val="uk-UA"/>
        </w:rPr>
        <w:t>президія ЦК Профспілки</w:t>
      </w: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r>
        <w:rPr>
          <w:b/>
          <w:sz w:val="28"/>
          <w:szCs w:val="28"/>
          <w:lang w:val="uk-UA"/>
        </w:rPr>
        <w:t>ПОСТАНОВЛЯЄ:</w:t>
      </w:r>
    </w:p>
    <w:p w:rsidR="003133DD" w:rsidRPr="00E9510E" w:rsidRDefault="003133DD" w:rsidP="003133DD">
      <w:pPr>
        <w:tabs>
          <w:tab w:val="left" w:pos="9355"/>
        </w:tabs>
        <w:ind w:right="-1"/>
        <w:jc w:val="both"/>
        <w:rPr>
          <w:sz w:val="28"/>
          <w:szCs w:val="28"/>
          <w:lang w:val="uk-UA"/>
        </w:rPr>
      </w:pPr>
    </w:p>
    <w:p w:rsidR="003133DD" w:rsidRDefault="003133DD" w:rsidP="003133DD">
      <w:pPr>
        <w:tabs>
          <w:tab w:val="left" w:pos="1134"/>
        </w:tabs>
        <w:spacing w:after="200"/>
        <w:jc w:val="both"/>
        <w:rPr>
          <w:sz w:val="28"/>
          <w:szCs w:val="28"/>
          <w:lang w:val="uk-UA"/>
        </w:rPr>
      </w:pPr>
      <w:r>
        <w:rPr>
          <w:sz w:val="28"/>
          <w:szCs w:val="28"/>
          <w:lang w:val="uk-UA"/>
        </w:rPr>
        <w:t xml:space="preserve">          </w:t>
      </w:r>
      <w:r w:rsidRPr="0003685A">
        <w:rPr>
          <w:sz w:val="28"/>
          <w:szCs w:val="28"/>
        </w:rPr>
        <w:t>1</w:t>
      </w:r>
      <w:r>
        <w:rPr>
          <w:sz w:val="28"/>
          <w:szCs w:val="28"/>
          <w:lang w:val="uk-UA"/>
        </w:rPr>
        <w:t>. Для визначення кількісного</w:t>
      </w:r>
      <w:r w:rsidRPr="00D52564">
        <w:rPr>
          <w:sz w:val="28"/>
          <w:szCs w:val="28"/>
          <w:lang w:val="uk-UA"/>
        </w:rPr>
        <w:t xml:space="preserve"> складу д</w:t>
      </w:r>
      <w:r>
        <w:rPr>
          <w:sz w:val="28"/>
          <w:szCs w:val="28"/>
          <w:lang w:val="uk-UA"/>
        </w:rPr>
        <w:t>елегатів VІІІ з’їзду Профспілки застосувати статистичні дані щодо кількісного складу членів Профспілки станом на 01.01.2020.</w:t>
      </w:r>
    </w:p>
    <w:p w:rsidR="003133DD" w:rsidRPr="0003685A" w:rsidRDefault="003133DD" w:rsidP="003133DD">
      <w:pPr>
        <w:tabs>
          <w:tab w:val="left" w:pos="1134"/>
        </w:tabs>
        <w:spacing w:after="200"/>
        <w:jc w:val="both"/>
        <w:rPr>
          <w:sz w:val="28"/>
          <w:szCs w:val="28"/>
          <w:lang w:val="uk-UA"/>
        </w:rPr>
      </w:pPr>
      <w:r>
        <w:rPr>
          <w:sz w:val="28"/>
          <w:szCs w:val="28"/>
          <w:lang w:val="uk-UA"/>
        </w:rPr>
        <w:t xml:space="preserve">          </w:t>
      </w:r>
      <w:r w:rsidRPr="0003685A">
        <w:rPr>
          <w:sz w:val="28"/>
          <w:szCs w:val="28"/>
          <w:lang w:val="uk-UA"/>
        </w:rPr>
        <w:t>2</w:t>
      </w:r>
      <w:r>
        <w:rPr>
          <w:sz w:val="28"/>
          <w:szCs w:val="28"/>
          <w:lang w:val="uk-UA"/>
        </w:rPr>
        <w:t>. Взяти до уваги, що кількість делегатів на VIII з’</w:t>
      </w:r>
      <w:r w:rsidRPr="003025C5">
        <w:rPr>
          <w:sz w:val="28"/>
          <w:szCs w:val="28"/>
          <w:lang w:val="uk-UA"/>
        </w:rPr>
        <w:t>їзд Профспілки</w:t>
      </w:r>
      <w:r>
        <w:rPr>
          <w:sz w:val="28"/>
          <w:szCs w:val="28"/>
          <w:lang w:val="uk-UA"/>
        </w:rPr>
        <w:t xml:space="preserve">  від регіональних організацій Профспілки, в яких  станом на 15 липня 2020 року завершено звітно-виборну кампанію, а саме від Сумської, Запорізької, Миколаївської, Тернопільської регіональних організацій Профспілки,  залишається </w:t>
      </w:r>
      <w:r w:rsidRPr="001C59CE">
        <w:rPr>
          <w:sz w:val="28"/>
          <w:szCs w:val="28"/>
          <w:lang w:val="uk-UA"/>
        </w:rPr>
        <w:t xml:space="preserve"> </w:t>
      </w:r>
      <w:r>
        <w:rPr>
          <w:sz w:val="28"/>
          <w:szCs w:val="28"/>
          <w:lang w:val="uk-UA"/>
        </w:rPr>
        <w:t xml:space="preserve">в редакції  пункту 3 постанови ЦК </w:t>
      </w:r>
      <w:r w:rsidRPr="0055378D">
        <w:rPr>
          <w:sz w:val="28"/>
          <w:szCs w:val="28"/>
          <w:lang w:val="uk-UA"/>
        </w:rPr>
        <w:t xml:space="preserve">Профспілки </w:t>
      </w:r>
      <w:r>
        <w:rPr>
          <w:sz w:val="28"/>
          <w:szCs w:val="28"/>
          <w:lang w:val="uk-UA"/>
        </w:rPr>
        <w:t>від 29.11.2019, за квотою - 1 делегат від двох тисяч членів Профспілки.</w:t>
      </w:r>
    </w:p>
    <w:p w:rsidR="003133DD" w:rsidRPr="00E9510E" w:rsidRDefault="003133DD" w:rsidP="003133DD">
      <w:pPr>
        <w:tabs>
          <w:tab w:val="left" w:pos="9355"/>
        </w:tabs>
        <w:ind w:right="-426"/>
        <w:jc w:val="both"/>
        <w:rPr>
          <w:b/>
          <w:sz w:val="28"/>
          <w:szCs w:val="28"/>
          <w:lang w:val="uk-UA"/>
        </w:rPr>
      </w:pPr>
      <w:r>
        <w:rPr>
          <w:sz w:val="28"/>
          <w:szCs w:val="28"/>
          <w:lang w:val="uk-UA"/>
        </w:rPr>
        <w:t xml:space="preserve">         </w:t>
      </w:r>
      <w:r w:rsidRPr="0003685A">
        <w:rPr>
          <w:sz w:val="28"/>
          <w:szCs w:val="28"/>
        </w:rPr>
        <w:t>3</w:t>
      </w:r>
      <w:r w:rsidRPr="00E9510E">
        <w:rPr>
          <w:sz w:val="28"/>
          <w:szCs w:val="28"/>
          <w:lang w:val="uk-UA"/>
        </w:rPr>
        <w:t>.</w:t>
      </w:r>
      <w:proofErr w:type="gramStart"/>
      <w:r w:rsidRPr="00E9510E">
        <w:rPr>
          <w:sz w:val="28"/>
          <w:szCs w:val="28"/>
          <w:lang w:val="uk-UA"/>
        </w:rPr>
        <w:t xml:space="preserve">Викласти </w:t>
      </w:r>
      <w:r w:rsidRPr="00E9510E">
        <w:rPr>
          <w:sz w:val="28"/>
          <w:szCs w:val="28"/>
        </w:rPr>
        <w:t xml:space="preserve"> </w:t>
      </w:r>
      <w:r>
        <w:rPr>
          <w:sz w:val="28"/>
          <w:szCs w:val="28"/>
          <w:lang w:val="uk-UA"/>
        </w:rPr>
        <w:t>пункт</w:t>
      </w:r>
      <w:proofErr w:type="gramEnd"/>
      <w:r>
        <w:rPr>
          <w:sz w:val="28"/>
          <w:szCs w:val="28"/>
          <w:lang w:val="uk-UA"/>
        </w:rPr>
        <w:t xml:space="preserve"> 3 постанови ЦК у </w:t>
      </w:r>
      <w:r w:rsidRPr="00E9510E">
        <w:rPr>
          <w:sz w:val="28"/>
          <w:szCs w:val="28"/>
          <w:lang w:val="uk-UA"/>
        </w:rPr>
        <w:t xml:space="preserve"> редакції:</w:t>
      </w:r>
    </w:p>
    <w:p w:rsidR="003133DD" w:rsidRDefault="003133DD" w:rsidP="003133DD">
      <w:pPr>
        <w:tabs>
          <w:tab w:val="left" w:pos="9355"/>
        </w:tabs>
        <w:ind w:right="-1"/>
        <w:jc w:val="both"/>
        <w:rPr>
          <w:sz w:val="28"/>
          <w:szCs w:val="28"/>
          <w:lang w:val="uk-UA"/>
        </w:rPr>
      </w:pPr>
      <w:r w:rsidRPr="00E9510E">
        <w:rPr>
          <w:sz w:val="28"/>
          <w:szCs w:val="28"/>
          <w:lang w:val="uk-UA"/>
        </w:rPr>
        <w:lastRenderedPageBreak/>
        <w:t>«3.</w:t>
      </w:r>
      <w:r>
        <w:rPr>
          <w:sz w:val="28"/>
          <w:szCs w:val="28"/>
          <w:lang w:val="uk-UA"/>
        </w:rPr>
        <w:t xml:space="preserve"> </w:t>
      </w:r>
      <w:r w:rsidRPr="00E9510E">
        <w:rPr>
          <w:sz w:val="28"/>
          <w:szCs w:val="28"/>
          <w:lang w:val="uk-UA"/>
        </w:rPr>
        <w:t>Затвердити норму  представництва делегатів на  З’їзд – 1 делегат від трьох тисяч членів Профспілки працівників державних установ України (далі-Профспілка).»</w:t>
      </w:r>
    </w:p>
    <w:p w:rsidR="003133DD" w:rsidRPr="00E9510E" w:rsidRDefault="003133DD" w:rsidP="003133DD">
      <w:pPr>
        <w:tabs>
          <w:tab w:val="left" w:pos="9355"/>
        </w:tabs>
        <w:ind w:right="-1"/>
        <w:jc w:val="both"/>
        <w:rPr>
          <w:sz w:val="28"/>
          <w:szCs w:val="28"/>
          <w:lang w:val="uk-UA"/>
        </w:rPr>
      </w:pPr>
    </w:p>
    <w:p w:rsidR="003133DD" w:rsidRDefault="003133DD" w:rsidP="003133DD">
      <w:pPr>
        <w:tabs>
          <w:tab w:val="left" w:pos="1134"/>
        </w:tabs>
        <w:spacing w:after="200"/>
        <w:jc w:val="both"/>
        <w:rPr>
          <w:sz w:val="28"/>
          <w:szCs w:val="28"/>
          <w:lang w:val="uk-UA"/>
        </w:rPr>
      </w:pPr>
      <w:r>
        <w:rPr>
          <w:sz w:val="28"/>
          <w:szCs w:val="28"/>
          <w:lang w:val="uk-UA"/>
        </w:rPr>
        <w:t xml:space="preserve">          4. </w:t>
      </w:r>
      <w:r w:rsidRPr="007839F8">
        <w:rPr>
          <w:sz w:val="28"/>
          <w:szCs w:val="28"/>
          <w:lang w:val="uk-UA"/>
        </w:rPr>
        <w:t>Пропозиції</w:t>
      </w:r>
      <w:r>
        <w:rPr>
          <w:b/>
          <w:sz w:val="28"/>
          <w:szCs w:val="28"/>
          <w:lang w:val="uk-UA"/>
        </w:rPr>
        <w:t xml:space="preserve"> </w:t>
      </w:r>
      <w:r w:rsidRPr="00D52564">
        <w:rPr>
          <w:sz w:val="28"/>
          <w:szCs w:val="28"/>
          <w:lang w:val="uk-UA"/>
        </w:rPr>
        <w:t>щодо кількісного складу делегатів VІІІ з’їзду Профспілки,</w:t>
      </w:r>
      <w:r>
        <w:rPr>
          <w:sz w:val="28"/>
          <w:szCs w:val="28"/>
          <w:lang w:val="uk-UA"/>
        </w:rPr>
        <w:t xml:space="preserve"> членів ЦК, затверджені постановою ЦК, викласти у редакції згідно додатку 1.</w:t>
      </w:r>
    </w:p>
    <w:p w:rsidR="003133DD" w:rsidRDefault="003133DD" w:rsidP="003133DD">
      <w:pPr>
        <w:tabs>
          <w:tab w:val="left" w:pos="1134"/>
        </w:tabs>
        <w:spacing w:after="200"/>
        <w:jc w:val="both"/>
        <w:rPr>
          <w:sz w:val="28"/>
          <w:szCs w:val="28"/>
          <w:lang w:val="uk-UA"/>
        </w:rPr>
      </w:pPr>
      <w:r>
        <w:rPr>
          <w:sz w:val="28"/>
          <w:szCs w:val="28"/>
          <w:lang w:val="uk-UA"/>
        </w:rPr>
        <w:t xml:space="preserve">          5. Пункт 6 постанови ЦК викласти у редакції :</w:t>
      </w:r>
    </w:p>
    <w:p w:rsidR="003133DD" w:rsidRDefault="003133DD" w:rsidP="003133DD">
      <w:pPr>
        <w:tabs>
          <w:tab w:val="left" w:pos="1134"/>
        </w:tabs>
        <w:spacing w:after="200"/>
        <w:jc w:val="both"/>
        <w:rPr>
          <w:sz w:val="28"/>
          <w:szCs w:val="28"/>
          <w:lang w:val="uk-UA"/>
        </w:rPr>
      </w:pPr>
      <w:r>
        <w:rPr>
          <w:sz w:val="28"/>
          <w:szCs w:val="28"/>
          <w:lang w:val="uk-UA"/>
        </w:rPr>
        <w:t>«</w:t>
      </w:r>
      <w:r w:rsidRPr="00D52564">
        <w:rPr>
          <w:sz w:val="28"/>
          <w:szCs w:val="28"/>
          <w:lang w:val="uk-UA"/>
        </w:rPr>
        <w:t>Встановити квоту запрошених на З’</w:t>
      </w:r>
      <w:proofErr w:type="spellStart"/>
      <w:r>
        <w:rPr>
          <w:sz w:val="28"/>
          <w:szCs w:val="28"/>
        </w:rPr>
        <w:t>їзд</w:t>
      </w:r>
      <w:proofErr w:type="spellEnd"/>
      <w:r>
        <w:rPr>
          <w:sz w:val="28"/>
          <w:szCs w:val="28"/>
        </w:rPr>
        <w:t xml:space="preserve"> </w:t>
      </w:r>
      <w:r>
        <w:rPr>
          <w:sz w:val="28"/>
          <w:szCs w:val="28"/>
          <w:lang w:val="uk-UA"/>
        </w:rPr>
        <w:t>у</w:t>
      </w:r>
      <w:r w:rsidRPr="00D52564">
        <w:rPr>
          <w:sz w:val="28"/>
          <w:szCs w:val="28"/>
        </w:rPr>
        <w:t xml:space="preserve"> </w:t>
      </w:r>
      <w:proofErr w:type="spellStart"/>
      <w:r w:rsidRPr="00D52564">
        <w:rPr>
          <w:sz w:val="28"/>
          <w:szCs w:val="28"/>
        </w:rPr>
        <w:t>кількості</w:t>
      </w:r>
      <w:proofErr w:type="spellEnd"/>
      <w:r w:rsidRPr="00D52564">
        <w:rPr>
          <w:sz w:val="28"/>
          <w:szCs w:val="28"/>
        </w:rPr>
        <w:t xml:space="preserve"> </w:t>
      </w:r>
      <w:r>
        <w:rPr>
          <w:sz w:val="28"/>
          <w:szCs w:val="28"/>
          <w:lang w:val="uk-UA"/>
        </w:rPr>
        <w:t>до 30</w:t>
      </w:r>
      <w:r w:rsidRPr="00D52564">
        <w:rPr>
          <w:sz w:val="28"/>
          <w:szCs w:val="28"/>
          <w:lang w:val="uk-UA"/>
        </w:rPr>
        <w:t>%</w:t>
      </w:r>
      <w:r w:rsidRPr="00D52564">
        <w:rPr>
          <w:sz w:val="28"/>
          <w:szCs w:val="28"/>
        </w:rPr>
        <w:t xml:space="preserve"> </w:t>
      </w:r>
      <w:proofErr w:type="spellStart"/>
      <w:r w:rsidRPr="00D52564">
        <w:rPr>
          <w:sz w:val="28"/>
          <w:szCs w:val="28"/>
        </w:rPr>
        <w:t>від</w:t>
      </w:r>
      <w:proofErr w:type="spellEnd"/>
      <w:r w:rsidRPr="00D52564">
        <w:rPr>
          <w:sz w:val="28"/>
          <w:szCs w:val="28"/>
        </w:rPr>
        <w:t xml:space="preserve"> </w:t>
      </w:r>
      <w:proofErr w:type="spellStart"/>
      <w:r w:rsidRPr="00D52564">
        <w:rPr>
          <w:sz w:val="28"/>
          <w:szCs w:val="28"/>
        </w:rPr>
        <w:t>загально</w:t>
      </w:r>
      <w:proofErr w:type="spellEnd"/>
      <w:r w:rsidRPr="00D52564">
        <w:rPr>
          <w:sz w:val="28"/>
          <w:szCs w:val="28"/>
          <w:lang w:val="uk-UA"/>
        </w:rPr>
        <w:t>ї</w:t>
      </w:r>
      <w:r w:rsidRPr="00D52564">
        <w:rPr>
          <w:sz w:val="28"/>
          <w:szCs w:val="28"/>
        </w:rPr>
        <w:t xml:space="preserve"> </w:t>
      </w:r>
      <w:proofErr w:type="spellStart"/>
      <w:r w:rsidRPr="00D52564">
        <w:rPr>
          <w:sz w:val="28"/>
          <w:szCs w:val="28"/>
        </w:rPr>
        <w:t>кількості</w:t>
      </w:r>
      <w:proofErr w:type="spellEnd"/>
      <w:r w:rsidRPr="00D52564">
        <w:rPr>
          <w:sz w:val="28"/>
          <w:szCs w:val="28"/>
        </w:rPr>
        <w:t xml:space="preserve"> </w:t>
      </w:r>
      <w:proofErr w:type="spellStart"/>
      <w:r w:rsidRPr="00D52564">
        <w:rPr>
          <w:sz w:val="28"/>
          <w:szCs w:val="28"/>
        </w:rPr>
        <w:t>делегатів</w:t>
      </w:r>
      <w:proofErr w:type="spellEnd"/>
      <w:r w:rsidRPr="00D52564">
        <w:rPr>
          <w:sz w:val="28"/>
          <w:szCs w:val="28"/>
          <w:lang w:val="uk-UA"/>
        </w:rPr>
        <w:t>.</w:t>
      </w:r>
      <w:r>
        <w:rPr>
          <w:sz w:val="28"/>
          <w:szCs w:val="28"/>
          <w:lang w:val="uk-UA"/>
        </w:rPr>
        <w:t>»</w:t>
      </w:r>
    </w:p>
    <w:p w:rsidR="003133DD" w:rsidRDefault="003133DD" w:rsidP="003133DD">
      <w:pPr>
        <w:tabs>
          <w:tab w:val="left" w:pos="1134"/>
        </w:tabs>
        <w:spacing w:after="200"/>
        <w:jc w:val="both"/>
        <w:rPr>
          <w:sz w:val="28"/>
          <w:szCs w:val="28"/>
          <w:lang w:val="uk-UA"/>
        </w:rPr>
      </w:pPr>
      <w:r>
        <w:rPr>
          <w:sz w:val="28"/>
          <w:szCs w:val="28"/>
          <w:lang w:val="uk-UA"/>
        </w:rPr>
        <w:t xml:space="preserve">          6. Рекомендації щодо кількісного складу делегатів, які обираються на збори, конференції, З</w:t>
      </w:r>
      <w:r w:rsidRPr="002C05F3">
        <w:rPr>
          <w:sz w:val="28"/>
          <w:szCs w:val="28"/>
        </w:rPr>
        <w:t>’</w:t>
      </w:r>
      <w:proofErr w:type="spellStart"/>
      <w:r>
        <w:rPr>
          <w:sz w:val="28"/>
          <w:szCs w:val="28"/>
          <w:lang w:val="uk-UA"/>
        </w:rPr>
        <w:t>їзд</w:t>
      </w:r>
      <w:proofErr w:type="spellEnd"/>
      <w:r>
        <w:rPr>
          <w:sz w:val="28"/>
          <w:szCs w:val="28"/>
          <w:lang w:val="uk-UA"/>
        </w:rPr>
        <w:t xml:space="preserve"> Профспілки, затверджені постановою ЦК, викласти у редакції згідно додатку 2.</w:t>
      </w:r>
    </w:p>
    <w:p w:rsidR="003133DD" w:rsidRPr="002C05F3" w:rsidRDefault="003133DD" w:rsidP="003133DD">
      <w:pPr>
        <w:tabs>
          <w:tab w:val="left" w:pos="1134"/>
        </w:tabs>
        <w:spacing w:after="200"/>
        <w:jc w:val="both"/>
        <w:rPr>
          <w:b/>
          <w:sz w:val="28"/>
          <w:szCs w:val="28"/>
          <w:lang w:val="uk-UA"/>
        </w:rPr>
      </w:pPr>
      <w:r>
        <w:rPr>
          <w:sz w:val="28"/>
          <w:szCs w:val="28"/>
          <w:lang w:val="uk-UA"/>
        </w:rPr>
        <w:t xml:space="preserve">           7. Рекомендувати виборним органам організацій Профспілки усіх рівнів при визначенні кількісного складу делегатів, які обираються на звітно-виборні збори, конференції, враховувати поточну санітарно-епідеміологічну ситуацію у регіоні.</w:t>
      </w:r>
    </w:p>
    <w:p w:rsidR="003133DD" w:rsidRPr="005C309D" w:rsidRDefault="003133DD" w:rsidP="003133DD">
      <w:pPr>
        <w:tabs>
          <w:tab w:val="left" w:pos="1134"/>
        </w:tabs>
        <w:spacing w:after="200"/>
        <w:jc w:val="both"/>
        <w:rPr>
          <w:sz w:val="28"/>
          <w:szCs w:val="28"/>
          <w:lang w:val="uk-UA"/>
        </w:rPr>
      </w:pPr>
      <w:r>
        <w:rPr>
          <w:sz w:val="28"/>
          <w:szCs w:val="28"/>
          <w:lang w:val="uk-UA"/>
        </w:rPr>
        <w:t xml:space="preserve">           8. Контроль за виконанням цієї постанови покласти на голову Профспілки </w:t>
      </w:r>
      <w:proofErr w:type="spellStart"/>
      <w:r>
        <w:rPr>
          <w:sz w:val="28"/>
          <w:szCs w:val="28"/>
          <w:lang w:val="uk-UA"/>
        </w:rPr>
        <w:t>Піжука</w:t>
      </w:r>
      <w:proofErr w:type="spellEnd"/>
      <w:r>
        <w:rPr>
          <w:sz w:val="28"/>
          <w:szCs w:val="28"/>
          <w:lang w:val="uk-UA"/>
        </w:rPr>
        <w:t xml:space="preserve"> Ю.М. та голів регіональних організацій Профспілки.</w:t>
      </w:r>
    </w:p>
    <w:p w:rsidR="003133DD" w:rsidRPr="005C309D" w:rsidRDefault="003133DD" w:rsidP="003133DD">
      <w:pPr>
        <w:tabs>
          <w:tab w:val="left" w:pos="9355"/>
        </w:tabs>
        <w:ind w:right="-1"/>
        <w:jc w:val="both"/>
        <w:rPr>
          <w:sz w:val="28"/>
          <w:szCs w:val="28"/>
          <w:lang w:val="uk-UA"/>
        </w:rPr>
      </w:pPr>
    </w:p>
    <w:p w:rsidR="003133DD" w:rsidRDefault="003133DD" w:rsidP="003133DD">
      <w:pPr>
        <w:ind w:right="4960"/>
        <w:jc w:val="both"/>
        <w:rPr>
          <w:sz w:val="28"/>
          <w:szCs w:val="28"/>
          <w:lang w:val="uk-UA"/>
        </w:rPr>
      </w:pPr>
      <w:r>
        <w:rPr>
          <w:sz w:val="28"/>
          <w:szCs w:val="28"/>
          <w:lang w:val="uk-UA"/>
        </w:rPr>
        <w:t xml:space="preserve">         </w:t>
      </w:r>
    </w:p>
    <w:p w:rsidR="003133DD" w:rsidRDefault="003133DD" w:rsidP="003133DD">
      <w:pPr>
        <w:outlineLvl w:val="0"/>
        <w:rPr>
          <w:b/>
          <w:sz w:val="28"/>
          <w:szCs w:val="28"/>
          <w:lang w:val="uk-UA"/>
        </w:rPr>
      </w:pPr>
      <w:r>
        <w:rPr>
          <w:b/>
          <w:sz w:val="28"/>
          <w:szCs w:val="28"/>
          <w:lang w:val="uk-UA"/>
        </w:rPr>
        <w:t>Голова Профспілки                                                                       Юрій ПІЖУК</w:t>
      </w: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893E98" w:rsidRDefault="00893E98" w:rsidP="003133DD">
      <w:pPr>
        <w:outlineLvl w:val="0"/>
        <w:rPr>
          <w:b/>
          <w:sz w:val="28"/>
          <w:szCs w:val="28"/>
          <w:lang w:val="uk-UA"/>
        </w:rPr>
      </w:pPr>
    </w:p>
    <w:p w:rsidR="00893E98" w:rsidRDefault="00893E98" w:rsidP="003133DD">
      <w:pPr>
        <w:outlineLvl w:val="0"/>
        <w:rPr>
          <w:b/>
          <w:sz w:val="28"/>
          <w:szCs w:val="28"/>
          <w:lang w:val="uk-UA"/>
        </w:rPr>
      </w:pPr>
    </w:p>
    <w:p w:rsidR="00893E98" w:rsidRPr="00441A56" w:rsidRDefault="00893E98" w:rsidP="00893E98">
      <w:pPr>
        <w:rPr>
          <w:lang w:val="uk-UA"/>
        </w:rPr>
      </w:pPr>
      <w:r>
        <w:rPr>
          <w:sz w:val="28"/>
          <w:szCs w:val="28"/>
          <w:lang w:val="uk-UA"/>
        </w:rPr>
        <w:lastRenderedPageBreak/>
        <w:t xml:space="preserve">                                                                                      </w:t>
      </w:r>
      <w:r w:rsidRPr="00441A56">
        <w:rPr>
          <w:lang w:val="uk-UA"/>
        </w:rPr>
        <w:t>Додаток 1</w:t>
      </w:r>
    </w:p>
    <w:p w:rsidR="00893E98" w:rsidRPr="00441A56" w:rsidRDefault="00893E98" w:rsidP="00893E98">
      <w:pPr>
        <w:rPr>
          <w:lang w:val="uk-UA"/>
        </w:rPr>
      </w:pPr>
      <w:r w:rsidRPr="00441A56">
        <w:rPr>
          <w:lang w:val="uk-UA"/>
        </w:rPr>
        <w:t xml:space="preserve">                                                                                     </w:t>
      </w:r>
      <w:r>
        <w:rPr>
          <w:lang w:val="uk-UA"/>
        </w:rPr>
        <w:t xml:space="preserve">              </w:t>
      </w:r>
      <w:r w:rsidRPr="00441A56">
        <w:rPr>
          <w:lang w:val="uk-UA"/>
        </w:rPr>
        <w:t xml:space="preserve"> до постанови ЦК Профспілки</w:t>
      </w:r>
    </w:p>
    <w:p w:rsidR="00893E98" w:rsidRPr="00441A56" w:rsidRDefault="00893E98" w:rsidP="00893E98">
      <w:pPr>
        <w:rPr>
          <w:lang w:val="uk-UA"/>
        </w:rPr>
      </w:pPr>
      <w:r w:rsidRPr="00441A56">
        <w:rPr>
          <w:lang w:val="uk-UA"/>
        </w:rPr>
        <w:t xml:space="preserve">                                                                             </w:t>
      </w:r>
      <w:r>
        <w:rPr>
          <w:lang w:val="uk-UA"/>
        </w:rPr>
        <w:t xml:space="preserve">              </w:t>
      </w:r>
      <w:r w:rsidRPr="00441A56">
        <w:rPr>
          <w:lang w:val="uk-UA"/>
        </w:rPr>
        <w:t xml:space="preserve">         від 17.07.2020 №  </w:t>
      </w:r>
      <w:proofErr w:type="spellStart"/>
      <w:r w:rsidRPr="00441A56">
        <w:rPr>
          <w:lang w:val="uk-UA"/>
        </w:rPr>
        <w:t>Пл</w:t>
      </w:r>
      <w:proofErr w:type="spellEnd"/>
      <w:r w:rsidRPr="00441A56">
        <w:rPr>
          <w:lang w:val="uk-UA"/>
        </w:rPr>
        <w:t>.-</w:t>
      </w:r>
      <w:r w:rsidRPr="00441A56">
        <w:rPr>
          <w:lang w:val="en-US"/>
        </w:rPr>
        <w:t>VI</w:t>
      </w:r>
      <w:r w:rsidRPr="00441A56">
        <w:rPr>
          <w:lang w:val="uk-UA"/>
        </w:rPr>
        <w:t>-4оп.</w:t>
      </w:r>
    </w:p>
    <w:p w:rsidR="00893E98" w:rsidRDefault="00893E98" w:rsidP="00893E98">
      <w:pPr>
        <w:rPr>
          <w:lang w:val="uk-UA"/>
        </w:rPr>
      </w:pPr>
      <w:r w:rsidRPr="00441A56">
        <w:rPr>
          <w:lang w:val="uk-UA"/>
        </w:rPr>
        <w:t xml:space="preserve">                                                                              </w:t>
      </w:r>
      <w:r>
        <w:rPr>
          <w:lang w:val="uk-UA"/>
        </w:rPr>
        <w:t xml:space="preserve">              </w:t>
      </w:r>
      <w:r w:rsidRPr="00441A56">
        <w:rPr>
          <w:lang w:val="uk-UA"/>
        </w:rPr>
        <w:t xml:space="preserve">        </w:t>
      </w:r>
    </w:p>
    <w:p w:rsidR="00893E98" w:rsidRPr="00441A56" w:rsidRDefault="00893E98" w:rsidP="00893E98">
      <w:pPr>
        <w:rPr>
          <w:lang w:val="uk-UA"/>
        </w:rPr>
      </w:pPr>
      <w:r>
        <w:rPr>
          <w:lang w:val="uk-UA"/>
        </w:rPr>
        <w:t xml:space="preserve">                                                                                                    </w:t>
      </w:r>
      <w:r w:rsidRPr="00441A56">
        <w:rPr>
          <w:lang w:val="uk-UA"/>
        </w:rPr>
        <w:t>ЗАТВЕРДЖЕНО</w:t>
      </w:r>
    </w:p>
    <w:p w:rsidR="00893E98" w:rsidRPr="00441A56" w:rsidRDefault="00893E98" w:rsidP="00893E98">
      <w:pPr>
        <w:rPr>
          <w:lang w:val="uk-UA"/>
        </w:rPr>
      </w:pPr>
      <w:r w:rsidRPr="00441A56">
        <w:rPr>
          <w:lang w:val="uk-UA"/>
        </w:rPr>
        <w:t xml:space="preserve">                                                                                 </w:t>
      </w:r>
      <w:r>
        <w:rPr>
          <w:lang w:val="uk-UA"/>
        </w:rPr>
        <w:t xml:space="preserve">              </w:t>
      </w:r>
      <w:r w:rsidRPr="00441A56">
        <w:rPr>
          <w:lang w:val="uk-UA"/>
        </w:rPr>
        <w:t xml:space="preserve">     постановою V пленуму </w:t>
      </w:r>
    </w:p>
    <w:p w:rsidR="00893E98" w:rsidRPr="00441A56" w:rsidRDefault="00893E98" w:rsidP="00893E98">
      <w:pPr>
        <w:rPr>
          <w:lang w:val="uk-UA"/>
        </w:rPr>
      </w:pPr>
      <w:r w:rsidRPr="00441A56">
        <w:rPr>
          <w:lang w:val="uk-UA"/>
        </w:rPr>
        <w:t xml:space="preserve">                                                                           </w:t>
      </w:r>
      <w:r>
        <w:rPr>
          <w:lang w:val="uk-UA"/>
        </w:rPr>
        <w:t xml:space="preserve">              </w:t>
      </w:r>
      <w:r w:rsidRPr="00441A56">
        <w:rPr>
          <w:lang w:val="uk-UA"/>
        </w:rPr>
        <w:t xml:space="preserve">           ЦК Профспілки </w:t>
      </w:r>
    </w:p>
    <w:p w:rsidR="00893E98" w:rsidRPr="00441A56" w:rsidRDefault="00893E98" w:rsidP="00893E98">
      <w:pPr>
        <w:rPr>
          <w:lang w:val="uk-UA"/>
        </w:rPr>
      </w:pPr>
      <w:r w:rsidRPr="00441A56">
        <w:rPr>
          <w:lang w:val="uk-UA"/>
        </w:rPr>
        <w:t xml:space="preserve">                                                                              </w:t>
      </w:r>
      <w:r>
        <w:rPr>
          <w:lang w:val="uk-UA"/>
        </w:rPr>
        <w:t xml:space="preserve">              </w:t>
      </w:r>
      <w:r w:rsidRPr="00441A56">
        <w:rPr>
          <w:lang w:val="uk-UA"/>
        </w:rPr>
        <w:t xml:space="preserve">        від 29.11.2019 № Пл.-V-5</w:t>
      </w:r>
    </w:p>
    <w:p w:rsidR="00893E98" w:rsidRPr="00D52564" w:rsidRDefault="00893E98" w:rsidP="00893E98">
      <w:pPr>
        <w:jc w:val="center"/>
        <w:rPr>
          <w:lang w:val="uk-UA"/>
        </w:rPr>
      </w:pPr>
    </w:p>
    <w:p w:rsidR="00893E98" w:rsidRPr="00B73D21" w:rsidRDefault="00893E98" w:rsidP="00893E98">
      <w:pPr>
        <w:tabs>
          <w:tab w:val="left" w:pos="9180"/>
        </w:tabs>
        <w:jc w:val="center"/>
        <w:rPr>
          <w:b/>
          <w:sz w:val="28"/>
          <w:szCs w:val="28"/>
          <w:lang w:val="uk-UA"/>
        </w:rPr>
      </w:pPr>
      <w:r>
        <w:rPr>
          <w:b/>
          <w:sz w:val="28"/>
          <w:szCs w:val="28"/>
          <w:lang w:val="uk-UA"/>
        </w:rPr>
        <w:t>ПРОПОЗИЦІЇ</w:t>
      </w:r>
    </w:p>
    <w:p w:rsidR="00893E98" w:rsidRPr="00441A56" w:rsidRDefault="00893E98" w:rsidP="00893E98">
      <w:pPr>
        <w:tabs>
          <w:tab w:val="left" w:pos="9180"/>
        </w:tabs>
        <w:jc w:val="center"/>
        <w:rPr>
          <w:b/>
          <w:sz w:val="28"/>
          <w:szCs w:val="28"/>
          <w:lang w:val="uk-UA"/>
        </w:rPr>
      </w:pPr>
      <w:r w:rsidRPr="00441A56">
        <w:rPr>
          <w:b/>
          <w:sz w:val="28"/>
          <w:szCs w:val="28"/>
          <w:lang w:val="uk-UA"/>
        </w:rPr>
        <w:t>щодо кількісного складу делегатів VІІІ з’їзду Профспілки,</w:t>
      </w:r>
    </w:p>
    <w:p w:rsidR="00893E98" w:rsidRPr="00441A56" w:rsidRDefault="00893E98" w:rsidP="00893E98">
      <w:pPr>
        <w:tabs>
          <w:tab w:val="left" w:pos="9180"/>
        </w:tabs>
        <w:jc w:val="center"/>
        <w:rPr>
          <w:b/>
          <w:sz w:val="28"/>
          <w:szCs w:val="28"/>
          <w:lang w:val="uk-UA"/>
        </w:rPr>
      </w:pPr>
      <w:r w:rsidRPr="00441A56">
        <w:rPr>
          <w:b/>
          <w:sz w:val="28"/>
          <w:szCs w:val="28"/>
          <w:lang w:val="uk-UA"/>
        </w:rPr>
        <w:t>членів ЦК Профспілки</w:t>
      </w:r>
    </w:p>
    <w:tbl>
      <w:tblPr>
        <w:tblStyle w:val="11"/>
        <w:tblW w:w="9748" w:type="dxa"/>
        <w:tblLayout w:type="fixed"/>
        <w:tblLook w:val="01E0" w:firstRow="1" w:lastRow="1" w:firstColumn="1" w:lastColumn="1" w:noHBand="0" w:noVBand="0"/>
      </w:tblPr>
      <w:tblGrid>
        <w:gridCol w:w="648"/>
        <w:gridCol w:w="3429"/>
        <w:gridCol w:w="1418"/>
        <w:gridCol w:w="1451"/>
        <w:gridCol w:w="1384"/>
        <w:gridCol w:w="1418"/>
      </w:tblGrid>
      <w:tr w:rsidR="00893E98" w:rsidRPr="00D52564" w:rsidTr="00683119">
        <w:tc>
          <w:tcPr>
            <w:tcW w:w="648" w:type="dxa"/>
          </w:tcPr>
          <w:p w:rsidR="00893E98" w:rsidRPr="00D52564" w:rsidRDefault="00893E98" w:rsidP="00683119">
            <w:pPr>
              <w:tabs>
                <w:tab w:val="left" w:pos="9180"/>
              </w:tabs>
              <w:jc w:val="center"/>
              <w:rPr>
                <w:b/>
                <w:sz w:val="20"/>
                <w:szCs w:val="20"/>
              </w:rPr>
            </w:pPr>
            <w:r w:rsidRPr="00D52564">
              <w:rPr>
                <w:b/>
                <w:sz w:val="20"/>
                <w:szCs w:val="20"/>
              </w:rPr>
              <w:t>№</w:t>
            </w:r>
          </w:p>
        </w:tc>
        <w:tc>
          <w:tcPr>
            <w:tcW w:w="3429" w:type="dxa"/>
          </w:tcPr>
          <w:p w:rsidR="00893E98" w:rsidRPr="00D52564" w:rsidRDefault="00893E98" w:rsidP="00683119">
            <w:pPr>
              <w:tabs>
                <w:tab w:val="left" w:pos="9180"/>
              </w:tabs>
              <w:jc w:val="center"/>
              <w:rPr>
                <w:b/>
                <w:sz w:val="20"/>
                <w:szCs w:val="20"/>
              </w:rPr>
            </w:pPr>
            <w:proofErr w:type="spellStart"/>
            <w:r w:rsidRPr="00D52564">
              <w:rPr>
                <w:b/>
                <w:sz w:val="20"/>
                <w:szCs w:val="20"/>
              </w:rPr>
              <w:t>Найменування</w:t>
            </w:r>
            <w:proofErr w:type="spellEnd"/>
            <w:r w:rsidRPr="00D52564">
              <w:rPr>
                <w:b/>
                <w:sz w:val="20"/>
                <w:szCs w:val="20"/>
              </w:rPr>
              <w:t xml:space="preserve"> </w:t>
            </w:r>
            <w:proofErr w:type="spellStart"/>
            <w:r w:rsidRPr="00D52564">
              <w:rPr>
                <w:b/>
                <w:sz w:val="20"/>
                <w:szCs w:val="20"/>
              </w:rPr>
              <w:t>регіональних</w:t>
            </w:r>
            <w:proofErr w:type="spellEnd"/>
            <w:r w:rsidRPr="00D52564">
              <w:rPr>
                <w:b/>
                <w:sz w:val="20"/>
                <w:szCs w:val="20"/>
              </w:rPr>
              <w:t xml:space="preserve"> </w:t>
            </w:r>
            <w:proofErr w:type="spellStart"/>
            <w:r w:rsidRPr="00D52564">
              <w:rPr>
                <w:b/>
                <w:sz w:val="20"/>
                <w:szCs w:val="20"/>
              </w:rPr>
              <w:t>організацій</w:t>
            </w:r>
            <w:proofErr w:type="spellEnd"/>
            <w:r w:rsidRPr="00D52564">
              <w:rPr>
                <w:b/>
                <w:sz w:val="20"/>
                <w:szCs w:val="20"/>
                <w:lang w:val="en-US"/>
              </w:rPr>
              <w:t xml:space="preserve"> </w:t>
            </w:r>
            <w:proofErr w:type="spellStart"/>
            <w:r w:rsidRPr="00D52564">
              <w:rPr>
                <w:b/>
                <w:sz w:val="20"/>
                <w:szCs w:val="20"/>
              </w:rPr>
              <w:t>Профспілки</w:t>
            </w:r>
            <w:proofErr w:type="spellEnd"/>
          </w:p>
        </w:tc>
        <w:tc>
          <w:tcPr>
            <w:tcW w:w="1418" w:type="dxa"/>
            <w:vAlign w:val="center"/>
          </w:tcPr>
          <w:p w:rsidR="00893E98" w:rsidRPr="00D52564" w:rsidRDefault="00893E98" w:rsidP="00683119">
            <w:pPr>
              <w:rPr>
                <w:b/>
                <w:sz w:val="20"/>
                <w:szCs w:val="20"/>
              </w:rPr>
            </w:pPr>
            <w:proofErr w:type="spellStart"/>
            <w:r w:rsidRPr="00D52564">
              <w:rPr>
                <w:b/>
                <w:sz w:val="20"/>
                <w:szCs w:val="20"/>
              </w:rPr>
              <w:t>Чисельність</w:t>
            </w:r>
            <w:proofErr w:type="spellEnd"/>
            <w:r>
              <w:rPr>
                <w:b/>
                <w:sz w:val="20"/>
                <w:szCs w:val="20"/>
              </w:rPr>
              <w:t xml:space="preserve"> </w:t>
            </w:r>
            <w:proofErr w:type="spellStart"/>
            <w:r>
              <w:rPr>
                <w:b/>
                <w:sz w:val="20"/>
                <w:szCs w:val="20"/>
              </w:rPr>
              <w:t>членів</w:t>
            </w:r>
            <w:proofErr w:type="spellEnd"/>
            <w:r>
              <w:rPr>
                <w:b/>
                <w:sz w:val="20"/>
                <w:szCs w:val="20"/>
              </w:rPr>
              <w:t xml:space="preserve"> </w:t>
            </w:r>
            <w:proofErr w:type="spellStart"/>
            <w:r>
              <w:rPr>
                <w:b/>
                <w:sz w:val="20"/>
                <w:szCs w:val="20"/>
              </w:rPr>
              <w:t>Профспілки</w:t>
            </w:r>
            <w:proofErr w:type="spellEnd"/>
            <w:r>
              <w:rPr>
                <w:b/>
                <w:sz w:val="20"/>
                <w:szCs w:val="20"/>
              </w:rPr>
              <w:t xml:space="preserve"> на 01.01.20</w:t>
            </w:r>
            <w:r>
              <w:rPr>
                <w:b/>
                <w:sz w:val="20"/>
                <w:szCs w:val="20"/>
                <w:lang w:val="uk-UA"/>
              </w:rPr>
              <w:t>20</w:t>
            </w:r>
            <w:r w:rsidRPr="00D52564">
              <w:rPr>
                <w:b/>
                <w:sz w:val="20"/>
                <w:szCs w:val="20"/>
              </w:rPr>
              <w:t xml:space="preserve"> </w:t>
            </w:r>
          </w:p>
        </w:tc>
        <w:tc>
          <w:tcPr>
            <w:tcW w:w="1451" w:type="dxa"/>
          </w:tcPr>
          <w:p w:rsidR="00893E98" w:rsidRPr="00D52564" w:rsidRDefault="00893E98" w:rsidP="00683119">
            <w:pPr>
              <w:tabs>
                <w:tab w:val="left" w:pos="9180"/>
              </w:tabs>
              <w:jc w:val="center"/>
              <w:rPr>
                <w:b/>
                <w:sz w:val="20"/>
                <w:szCs w:val="20"/>
              </w:rPr>
            </w:pPr>
            <w:proofErr w:type="spellStart"/>
            <w:r w:rsidRPr="00D52564">
              <w:rPr>
                <w:b/>
                <w:sz w:val="20"/>
                <w:szCs w:val="20"/>
              </w:rPr>
              <w:t>Кількість</w:t>
            </w:r>
            <w:proofErr w:type="spellEnd"/>
            <w:r w:rsidRPr="00D52564">
              <w:rPr>
                <w:b/>
                <w:sz w:val="20"/>
                <w:szCs w:val="20"/>
              </w:rPr>
              <w:t xml:space="preserve"> </w:t>
            </w:r>
            <w:proofErr w:type="spellStart"/>
            <w:r w:rsidRPr="00D52564">
              <w:rPr>
                <w:b/>
                <w:sz w:val="20"/>
                <w:szCs w:val="20"/>
              </w:rPr>
              <w:t>делегатів</w:t>
            </w:r>
            <w:proofErr w:type="spellEnd"/>
          </w:p>
        </w:tc>
        <w:tc>
          <w:tcPr>
            <w:tcW w:w="1384" w:type="dxa"/>
          </w:tcPr>
          <w:p w:rsidR="00893E98" w:rsidRPr="00D52564" w:rsidRDefault="00893E98" w:rsidP="00683119">
            <w:pPr>
              <w:tabs>
                <w:tab w:val="left" w:pos="9180"/>
              </w:tabs>
              <w:jc w:val="center"/>
              <w:rPr>
                <w:b/>
                <w:sz w:val="20"/>
                <w:szCs w:val="20"/>
              </w:rPr>
            </w:pPr>
            <w:proofErr w:type="spellStart"/>
            <w:r w:rsidRPr="00D52564">
              <w:rPr>
                <w:b/>
                <w:sz w:val="20"/>
                <w:szCs w:val="20"/>
              </w:rPr>
              <w:t>Кількість</w:t>
            </w:r>
            <w:proofErr w:type="spellEnd"/>
            <w:r w:rsidRPr="00D52564">
              <w:rPr>
                <w:b/>
                <w:sz w:val="20"/>
                <w:szCs w:val="20"/>
              </w:rPr>
              <w:t xml:space="preserve"> </w:t>
            </w:r>
            <w:r>
              <w:rPr>
                <w:b/>
                <w:sz w:val="20"/>
                <w:szCs w:val="20"/>
                <w:lang w:val="uk-UA"/>
              </w:rPr>
              <w:t xml:space="preserve">                                     </w:t>
            </w:r>
            <w:proofErr w:type="spellStart"/>
            <w:r w:rsidRPr="00D52564">
              <w:rPr>
                <w:b/>
                <w:sz w:val="20"/>
                <w:szCs w:val="20"/>
              </w:rPr>
              <w:t>членів</w:t>
            </w:r>
            <w:proofErr w:type="spellEnd"/>
            <w:r w:rsidRPr="00D52564">
              <w:rPr>
                <w:b/>
                <w:sz w:val="20"/>
                <w:szCs w:val="20"/>
              </w:rPr>
              <w:t xml:space="preserve"> ЦК</w:t>
            </w:r>
          </w:p>
        </w:tc>
        <w:tc>
          <w:tcPr>
            <w:tcW w:w="1418" w:type="dxa"/>
          </w:tcPr>
          <w:p w:rsidR="00893E98" w:rsidRPr="00D52564" w:rsidRDefault="00893E98" w:rsidP="00683119">
            <w:pPr>
              <w:tabs>
                <w:tab w:val="left" w:pos="9180"/>
              </w:tabs>
              <w:jc w:val="center"/>
              <w:rPr>
                <w:b/>
                <w:sz w:val="20"/>
                <w:szCs w:val="20"/>
              </w:rPr>
            </w:pPr>
            <w:proofErr w:type="spellStart"/>
            <w:r w:rsidRPr="00D52564">
              <w:rPr>
                <w:b/>
                <w:sz w:val="20"/>
                <w:szCs w:val="20"/>
              </w:rPr>
              <w:t>Кількість</w:t>
            </w:r>
            <w:proofErr w:type="spellEnd"/>
            <w:r w:rsidRPr="00D52564">
              <w:rPr>
                <w:b/>
                <w:sz w:val="20"/>
                <w:szCs w:val="20"/>
              </w:rPr>
              <w:t xml:space="preserve"> </w:t>
            </w:r>
            <w:proofErr w:type="spellStart"/>
            <w:r w:rsidRPr="00D52564">
              <w:rPr>
                <w:b/>
                <w:sz w:val="20"/>
                <w:szCs w:val="20"/>
              </w:rPr>
              <w:t>членів</w:t>
            </w:r>
            <w:proofErr w:type="spellEnd"/>
            <w:r w:rsidRPr="00D52564">
              <w:rPr>
                <w:b/>
                <w:sz w:val="20"/>
                <w:szCs w:val="20"/>
              </w:rPr>
              <w:t xml:space="preserve"> </w:t>
            </w:r>
            <w:proofErr w:type="spellStart"/>
            <w:r w:rsidRPr="00D52564">
              <w:rPr>
                <w:b/>
                <w:sz w:val="20"/>
                <w:szCs w:val="20"/>
              </w:rPr>
              <w:t>ревізійної</w:t>
            </w:r>
            <w:proofErr w:type="spellEnd"/>
            <w:r w:rsidRPr="00D52564">
              <w:rPr>
                <w:b/>
                <w:sz w:val="20"/>
                <w:szCs w:val="20"/>
              </w:rPr>
              <w:t xml:space="preserve"> </w:t>
            </w:r>
            <w:proofErr w:type="spellStart"/>
            <w:r w:rsidRPr="00D52564">
              <w:rPr>
                <w:b/>
                <w:sz w:val="20"/>
                <w:szCs w:val="20"/>
              </w:rPr>
              <w:t>комісії</w:t>
            </w:r>
            <w:proofErr w:type="spellEnd"/>
          </w:p>
        </w:tc>
      </w:tr>
      <w:tr w:rsidR="00893E98" w:rsidRPr="00D52564" w:rsidTr="00683119">
        <w:tc>
          <w:tcPr>
            <w:tcW w:w="648" w:type="dxa"/>
          </w:tcPr>
          <w:p w:rsidR="00893E98" w:rsidRPr="00D52564" w:rsidRDefault="00893E98" w:rsidP="00683119">
            <w:pPr>
              <w:tabs>
                <w:tab w:val="left" w:pos="9180"/>
              </w:tabs>
              <w:jc w:val="center"/>
            </w:pPr>
            <w:r w:rsidRPr="00D52564">
              <w:t>1</w:t>
            </w:r>
          </w:p>
        </w:tc>
        <w:tc>
          <w:tcPr>
            <w:tcW w:w="3429" w:type="dxa"/>
            <w:vAlign w:val="center"/>
          </w:tcPr>
          <w:p w:rsidR="00893E98" w:rsidRPr="00430F5B" w:rsidRDefault="00893E98" w:rsidP="00683119">
            <w:pPr>
              <w:rPr>
                <w:lang w:eastAsia="uk-UA"/>
              </w:rPr>
            </w:pPr>
            <w:proofErr w:type="spellStart"/>
            <w:r w:rsidRPr="00430F5B">
              <w:t>Вінницька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5785</w:t>
            </w:r>
          </w:p>
        </w:tc>
        <w:tc>
          <w:tcPr>
            <w:tcW w:w="1451" w:type="dxa"/>
          </w:tcPr>
          <w:p w:rsidR="00893E98" w:rsidRPr="00500FA3"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2</w:t>
            </w:r>
          </w:p>
        </w:tc>
        <w:tc>
          <w:tcPr>
            <w:tcW w:w="3429" w:type="dxa"/>
            <w:vAlign w:val="center"/>
          </w:tcPr>
          <w:p w:rsidR="00893E98" w:rsidRPr="00430F5B" w:rsidRDefault="00893E98" w:rsidP="00683119">
            <w:pPr>
              <w:rPr>
                <w:lang w:eastAsia="uk-UA"/>
              </w:rPr>
            </w:pPr>
            <w:proofErr w:type="spellStart"/>
            <w:r w:rsidRPr="00430F5B">
              <w:t>Волинська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3180</w:t>
            </w:r>
          </w:p>
        </w:tc>
        <w:tc>
          <w:tcPr>
            <w:tcW w:w="1451" w:type="dxa"/>
          </w:tcPr>
          <w:p w:rsidR="00893E98" w:rsidRPr="00500FA3" w:rsidRDefault="00893E98" w:rsidP="00683119">
            <w:pPr>
              <w:tabs>
                <w:tab w:val="left" w:pos="9180"/>
              </w:tabs>
              <w:jc w:val="center"/>
              <w:rPr>
                <w:sz w:val="26"/>
                <w:szCs w:val="26"/>
                <w:lang w:val="uk-UA"/>
              </w:rPr>
            </w:pPr>
            <w:r>
              <w:rPr>
                <w:sz w:val="26"/>
                <w:szCs w:val="26"/>
                <w:lang w:val="uk-UA"/>
              </w:rPr>
              <w:t>1</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3</w:t>
            </w:r>
          </w:p>
        </w:tc>
        <w:tc>
          <w:tcPr>
            <w:tcW w:w="3429" w:type="dxa"/>
            <w:vAlign w:val="center"/>
          </w:tcPr>
          <w:p w:rsidR="00893E98" w:rsidRPr="00430F5B" w:rsidRDefault="00893E98" w:rsidP="00683119">
            <w:pPr>
              <w:rPr>
                <w:lang w:eastAsia="uk-UA"/>
              </w:rPr>
            </w:pPr>
            <w:proofErr w:type="spellStart"/>
            <w:r w:rsidRPr="00430F5B">
              <w:t>Дніпропетровська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15304</w:t>
            </w:r>
          </w:p>
        </w:tc>
        <w:tc>
          <w:tcPr>
            <w:tcW w:w="1451" w:type="dxa"/>
          </w:tcPr>
          <w:p w:rsidR="00893E98" w:rsidRPr="00500FA3" w:rsidRDefault="00893E98" w:rsidP="00683119">
            <w:pPr>
              <w:tabs>
                <w:tab w:val="left" w:pos="9180"/>
              </w:tabs>
              <w:jc w:val="center"/>
              <w:rPr>
                <w:sz w:val="26"/>
                <w:szCs w:val="26"/>
                <w:lang w:val="uk-UA"/>
              </w:rPr>
            </w:pPr>
            <w:r>
              <w:rPr>
                <w:sz w:val="26"/>
                <w:szCs w:val="26"/>
                <w:lang w:val="uk-UA"/>
              </w:rPr>
              <w:t>5</w:t>
            </w:r>
          </w:p>
        </w:tc>
        <w:tc>
          <w:tcPr>
            <w:tcW w:w="1384" w:type="dxa"/>
          </w:tcPr>
          <w:p w:rsidR="00893E98" w:rsidRPr="00D52564" w:rsidRDefault="00893E98" w:rsidP="00683119">
            <w:pPr>
              <w:tabs>
                <w:tab w:val="left" w:pos="9180"/>
              </w:tabs>
              <w:jc w:val="center"/>
              <w:rPr>
                <w:sz w:val="26"/>
                <w:szCs w:val="26"/>
              </w:rPr>
            </w:pPr>
            <w:r w:rsidRPr="00D52564">
              <w:rPr>
                <w:sz w:val="26"/>
                <w:szCs w:val="26"/>
              </w:rPr>
              <w:t>4</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4</w:t>
            </w:r>
          </w:p>
        </w:tc>
        <w:tc>
          <w:tcPr>
            <w:tcW w:w="3429" w:type="dxa"/>
            <w:vAlign w:val="center"/>
          </w:tcPr>
          <w:p w:rsidR="00893E98" w:rsidRPr="00C82C98" w:rsidRDefault="00893E98" w:rsidP="00683119">
            <w:pPr>
              <w:rPr>
                <w:lang w:val="uk-UA" w:eastAsia="uk-UA"/>
              </w:rPr>
            </w:pPr>
            <w:proofErr w:type="spellStart"/>
            <w:r w:rsidRPr="00430F5B">
              <w:t>Донецька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7528</w:t>
            </w:r>
          </w:p>
        </w:tc>
        <w:tc>
          <w:tcPr>
            <w:tcW w:w="1451" w:type="dxa"/>
          </w:tcPr>
          <w:p w:rsidR="00893E98" w:rsidRPr="00500FA3" w:rsidRDefault="00893E98" w:rsidP="00683119">
            <w:pPr>
              <w:tabs>
                <w:tab w:val="left" w:pos="9180"/>
              </w:tabs>
              <w:jc w:val="center"/>
              <w:rPr>
                <w:sz w:val="26"/>
                <w:szCs w:val="26"/>
                <w:lang w:val="uk-UA"/>
              </w:rPr>
            </w:pPr>
            <w:r>
              <w:rPr>
                <w:sz w:val="26"/>
                <w:szCs w:val="26"/>
                <w:lang w:val="uk-UA"/>
              </w:rPr>
              <w:t>3</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5</w:t>
            </w:r>
          </w:p>
        </w:tc>
        <w:tc>
          <w:tcPr>
            <w:tcW w:w="3429" w:type="dxa"/>
            <w:vAlign w:val="center"/>
          </w:tcPr>
          <w:p w:rsidR="00893E98" w:rsidRPr="00430F5B" w:rsidRDefault="00893E98" w:rsidP="00683119">
            <w:pPr>
              <w:rPr>
                <w:lang w:eastAsia="uk-UA"/>
              </w:rPr>
            </w:pPr>
            <w:proofErr w:type="spellStart"/>
            <w:r w:rsidRPr="00430F5B">
              <w:t>Житомирська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3511</w:t>
            </w:r>
          </w:p>
        </w:tc>
        <w:tc>
          <w:tcPr>
            <w:tcW w:w="1451" w:type="dxa"/>
          </w:tcPr>
          <w:p w:rsidR="00893E98" w:rsidRPr="00500FA3" w:rsidRDefault="00893E98" w:rsidP="00683119">
            <w:pPr>
              <w:tabs>
                <w:tab w:val="left" w:pos="9180"/>
              </w:tabs>
              <w:jc w:val="center"/>
              <w:rPr>
                <w:sz w:val="26"/>
                <w:szCs w:val="26"/>
                <w:lang w:val="uk-UA"/>
              </w:rPr>
            </w:pPr>
            <w:r>
              <w:rPr>
                <w:sz w:val="26"/>
                <w:szCs w:val="26"/>
                <w:lang w:val="uk-UA"/>
              </w:rPr>
              <w:t>1</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6</w:t>
            </w:r>
          </w:p>
        </w:tc>
        <w:tc>
          <w:tcPr>
            <w:tcW w:w="3429" w:type="dxa"/>
            <w:vAlign w:val="center"/>
          </w:tcPr>
          <w:p w:rsidR="00893E98" w:rsidRPr="00430F5B" w:rsidRDefault="00893E98" w:rsidP="00683119">
            <w:pPr>
              <w:rPr>
                <w:lang w:eastAsia="uk-UA"/>
              </w:rPr>
            </w:pPr>
            <w:proofErr w:type="spellStart"/>
            <w:r w:rsidRPr="00430F5B">
              <w:t>Закарпатська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3357</w:t>
            </w:r>
          </w:p>
        </w:tc>
        <w:tc>
          <w:tcPr>
            <w:tcW w:w="1451" w:type="dxa"/>
          </w:tcPr>
          <w:p w:rsidR="00893E98" w:rsidRPr="00500FA3" w:rsidRDefault="00893E98" w:rsidP="00683119">
            <w:pPr>
              <w:tabs>
                <w:tab w:val="left" w:pos="9180"/>
              </w:tabs>
              <w:jc w:val="center"/>
              <w:rPr>
                <w:sz w:val="26"/>
                <w:szCs w:val="26"/>
                <w:lang w:val="uk-UA"/>
              </w:rPr>
            </w:pPr>
            <w:r>
              <w:rPr>
                <w:sz w:val="26"/>
                <w:szCs w:val="26"/>
                <w:lang w:val="uk-UA"/>
              </w:rPr>
              <w:t>1</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7</w:t>
            </w:r>
          </w:p>
        </w:tc>
        <w:tc>
          <w:tcPr>
            <w:tcW w:w="3429" w:type="dxa"/>
            <w:vAlign w:val="center"/>
          </w:tcPr>
          <w:p w:rsidR="00893E98" w:rsidRPr="00430F5B" w:rsidRDefault="00893E98" w:rsidP="00683119">
            <w:proofErr w:type="spellStart"/>
            <w:r w:rsidRPr="00430F5B">
              <w:t>Запорізька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6012</w:t>
            </w:r>
          </w:p>
        </w:tc>
        <w:tc>
          <w:tcPr>
            <w:tcW w:w="1451" w:type="dxa"/>
          </w:tcPr>
          <w:p w:rsidR="00893E98" w:rsidRPr="00500FA3" w:rsidRDefault="00893E98" w:rsidP="00683119">
            <w:pPr>
              <w:tabs>
                <w:tab w:val="left" w:pos="9180"/>
              </w:tabs>
              <w:jc w:val="center"/>
              <w:rPr>
                <w:b/>
                <w:sz w:val="26"/>
                <w:szCs w:val="26"/>
              </w:rPr>
            </w:pPr>
            <w:r w:rsidRPr="00500FA3">
              <w:rPr>
                <w:b/>
                <w:sz w:val="26"/>
                <w:szCs w:val="26"/>
              </w:rPr>
              <w:t>3</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jc w:val="center"/>
            </w:pPr>
            <w:r w:rsidRPr="00D52564">
              <w:t>8</w:t>
            </w:r>
          </w:p>
        </w:tc>
        <w:tc>
          <w:tcPr>
            <w:tcW w:w="3429" w:type="dxa"/>
            <w:vAlign w:val="center"/>
          </w:tcPr>
          <w:p w:rsidR="00893E98" w:rsidRPr="00430F5B" w:rsidRDefault="00893E98" w:rsidP="00683119">
            <w:proofErr w:type="spellStart"/>
            <w:r w:rsidRPr="00430F5B">
              <w:t>Івано-Франківська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9129</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3</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r w:rsidRPr="00D52564">
              <w:rPr>
                <w:sz w:val="26"/>
                <w:szCs w:val="26"/>
              </w:rPr>
              <w:t>1</w:t>
            </w:r>
          </w:p>
        </w:tc>
      </w:tr>
      <w:tr w:rsidR="00893E98" w:rsidRPr="00D52564" w:rsidTr="00683119">
        <w:tc>
          <w:tcPr>
            <w:tcW w:w="648" w:type="dxa"/>
          </w:tcPr>
          <w:p w:rsidR="00893E98" w:rsidRPr="00D52564" w:rsidRDefault="00893E98" w:rsidP="00683119">
            <w:pPr>
              <w:tabs>
                <w:tab w:val="left" w:pos="9180"/>
              </w:tabs>
              <w:jc w:val="center"/>
            </w:pPr>
            <w:r w:rsidRPr="00D52564">
              <w:t>9</w:t>
            </w:r>
          </w:p>
        </w:tc>
        <w:tc>
          <w:tcPr>
            <w:tcW w:w="3429" w:type="dxa"/>
            <w:vAlign w:val="center"/>
          </w:tcPr>
          <w:p w:rsidR="00893E98" w:rsidRPr="00430F5B" w:rsidRDefault="00893E98" w:rsidP="00683119">
            <w:pPr>
              <w:rPr>
                <w:b/>
                <w:u w:val="single"/>
              </w:rPr>
            </w:pPr>
            <w:r>
              <w:rPr>
                <w:lang w:val="uk-UA"/>
              </w:rPr>
              <w:t xml:space="preserve">Профспілка працівників державних установ </w:t>
            </w:r>
            <w:proofErr w:type="spellStart"/>
            <w:r>
              <w:rPr>
                <w:lang w:val="uk-UA"/>
              </w:rPr>
              <w:t>м.Києва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28712</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10</w:t>
            </w:r>
          </w:p>
        </w:tc>
        <w:tc>
          <w:tcPr>
            <w:tcW w:w="1384" w:type="dxa"/>
          </w:tcPr>
          <w:p w:rsidR="00893E98" w:rsidRPr="00D52564" w:rsidRDefault="00893E98" w:rsidP="00683119">
            <w:pPr>
              <w:tabs>
                <w:tab w:val="left" w:pos="9180"/>
              </w:tabs>
              <w:jc w:val="center"/>
              <w:rPr>
                <w:sz w:val="26"/>
                <w:szCs w:val="26"/>
              </w:rPr>
            </w:pPr>
            <w:r w:rsidRPr="00D52564">
              <w:rPr>
                <w:sz w:val="26"/>
                <w:szCs w:val="26"/>
              </w:rPr>
              <w:t>9</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10</w:t>
            </w:r>
          </w:p>
        </w:tc>
        <w:tc>
          <w:tcPr>
            <w:tcW w:w="3429" w:type="dxa"/>
            <w:vAlign w:val="center"/>
          </w:tcPr>
          <w:p w:rsidR="00893E98" w:rsidRPr="00430F5B" w:rsidRDefault="00893E98" w:rsidP="00683119">
            <w:proofErr w:type="spellStart"/>
            <w:r w:rsidRPr="00430F5B">
              <w:t>Київська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7618</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3</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11</w:t>
            </w:r>
          </w:p>
        </w:tc>
        <w:tc>
          <w:tcPr>
            <w:tcW w:w="3429" w:type="dxa"/>
            <w:vAlign w:val="center"/>
          </w:tcPr>
          <w:p w:rsidR="00893E98" w:rsidRPr="00430F5B" w:rsidRDefault="00893E98" w:rsidP="00683119">
            <w:proofErr w:type="spellStart"/>
            <w:r w:rsidRPr="00430F5B">
              <w:t>Кіровоградська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6871</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12</w:t>
            </w:r>
          </w:p>
        </w:tc>
        <w:tc>
          <w:tcPr>
            <w:tcW w:w="3429" w:type="dxa"/>
            <w:vAlign w:val="center"/>
          </w:tcPr>
          <w:p w:rsidR="00893E98" w:rsidRPr="00430F5B" w:rsidRDefault="00893E98" w:rsidP="00683119">
            <w:proofErr w:type="spellStart"/>
            <w:r w:rsidRPr="00430F5B">
              <w:t>Луганська</w:t>
            </w:r>
            <w:proofErr w:type="spellEnd"/>
          </w:p>
        </w:tc>
        <w:tc>
          <w:tcPr>
            <w:tcW w:w="1418" w:type="dxa"/>
          </w:tcPr>
          <w:p w:rsidR="00893E98" w:rsidRPr="00D52564" w:rsidRDefault="00893E98" w:rsidP="00683119">
            <w:pPr>
              <w:jc w:val="center"/>
              <w:rPr>
                <w:sz w:val="26"/>
                <w:szCs w:val="26"/>
              </w:rPr>
            </w:pPr>
            <w:r>
              <w:rPr>
                <w:color w:val="262626"/>
                <w:lang w:val="uk-UA"/>
              </w:rPr>
              <w:t>5360</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13</w:t>
            </w:r>
          </w:p>
        </w:tc>
        <w:tc>
          <w:tcPr>
            <w:tcW w:w="3429" w:type="dxa"/>
            <w:vAlign w:val="center"/>
          </w:tcPr>
          <w:p w:rsidR="00893E98" w:rsidRPr="00430F5B" w:rsidRDefault="00893E98" w:rsidP="00683119">
            <w:proofErr w:type="spellStart"/>
            <w:r w:rsidRPr="00430F5B">
              <w:t>Львівська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6780</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14</w:t>
            </w:r>
          </w:p>
        </w:tc>
        <w:tc>
          <w:tcPr>
            <w:tcW w:w="3429" w:type="dxa"/>
            <w:vAlign w:val="center"/>
          </w:tcPr>
          <w:p w:rsidR="00893E98" w:rsidRPr="00430F5B" w:rsidRDefault="00893E98" w:rsidP="00683119">
            <w:proofErr w:type="spellStart"/>
            <w:r w:rsidRPr="00430F5B">
              <w:t>Миколаївська</w:t>
            </w:r>
            <w:proofErr w:type="spellEnd"/>
          </w:p>
        </w:tc>
        <w:tc>
          <w:tcPr>
            <w:tcW w:w="1418" w:type="dxa"/>
          </w:tcPr>
          <w:p w:rsidR="00893E98" w:rsidRPr="00D52564" w:rsidRDefault="00893E98" w:rsidP="00683119">
            <w:pPr>
              <w:jc w:val="center"/>
              <w:rPr>
                <w:sz w:val="26"/>
                <w:szCs w:val="26"/>
              </w:rPr>
            </w:pPr>
            <w:r>
              <w:rPr>
                <w:color w:val="262626"/>
                <w:lang w:val="uk-UA"/>
              </w:rPr>
              <w:t>5296</w:t>
            </w:r>
          </w:p>
        </w:tc>
        <w:tc>
          <w:tcPr>
            <w:tcW w:w="1451" w:type="dxa"/>
          </w:tcPr>
          <w:p w:rsidR="00893E98" w:rsidRPr="00500FA3" w:rsidRDefault="00893E98" w:rsidP="00683119">
            <w:pPr>
              <w:tabs>
                <w:tab w:val="left" w:pos="9180"/>
              </w:tabs>
              <w:jc w:val="center"/>
              <w:rPr>
                <w:b/>
                <w:sz w:val="26"/>
                <w:szCs w:val="26"/>
              </w:rPr>
            </w:pPr>
            <w:r w:rsidRPr="00500FA3">
              <w:rPr>
                <w:b/>
                <w:sz w:val="26"/>
                <w:szCs w:val="26"/>
              </w:rPr>
              <w:t>3</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15</w:t>
            </w:r>
          </w:p>
        </w:tc>
        <w:tc>
          <w:tcPr>
            <w:tcW w:w="3429" w:type="dxa"/>
            <w:vAlign w:val="center"/>
          </w:tcPr>
          <w:p w:rsidR="00893E98" w:rsidRPr="00430F5B" w:rsidRDefault="00893E98" w:rsidP="00683119">
            <w:proofErr w:type="spellStart"/>
            <w:r w:rsidRPr="00430F5B">
              <w:t>Одеська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12602</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4</w:t>
            </w:r>
          </w:p>
        </w:tc>
        <w:tc>
          <w:tcPr>
            <w:tcW w:w="1384" w:type="dxa"/>
          </w:tcPr>
          <w:p w:rsidR="00893E98" w:rsidRPr="00D52564" w:rsidRDefault="00893E98" w:rsidP="00683119">
            <w:pPr>
              <w:tabs>
                <w:tab w:val="left" w:pos="9180"/>
              </w:tabs>
              <w:jc w:val="center"/>
              <w:rPr>
                <w:sz w:val="26"/>
                <w:szCs w:val="26"/>
              </w:rPr>
            </w:pPr>
            <w:r w:rsidRPr="00D52564">
              <w:rPr>
                <w:sz w:val="26"/>
                <w:szCs w:val="26"/>
              </w:rPr>
              <w:t>3</w:t>
            </w:r>
          </w:p>
        </w:tc>
        <w:tc>
          <w:tcPr>
            <w:tcW w:w="1418" w:type="dxa"/>
          </w:tcPr>
          <w:p w:rsidR="00893E98" w:rsidRPr="00D52564" w:rsidRDefault="00893E98" w:rsidP="00683119">
            <w:pPr>
              <w:tabs>
                <w:tab w:val="left" w:pos="9180"/>
              </w:tabs>
              <w:jc w:val="center"/>
              <w:rPr>
                <w:sz w:val="26"/>
                <w:szCs w:val="26"/>
              </w:rPr>
            </w:pPr>
            <w:r w:rsidRPr="00D52564">
              <w:rPr>
                <w:sz w:val="26"/>
                <w:szCs w:val="26"/>
              </w:rPr>
              <w:t>1</w:t>
            </w:r>
          </w:p>
        </w:tc>
      </w:tr>
      <w:tr w:rsidR="00893E98" w:rsidRPr="00D52564" w:rsidTr="00683119">
        <w:tc>
          <w:tcPr>
            <w:tcW w:w="648" w:type="dxa"/>
          </w:tcPr>
          <w:p w:rsidR="00893E98" w:rsidRPr="00D52564" w:rsidRDefault="00893E98" w:rsidP="00683119">
            <w:pPr>
              <w:tabs>
                <w:tab w:val="left" w:pos="9180"/>
              </w:tabs>
              <w:jc w:val="center"/>
            </w:pPr>
            <w:r w:rsidRPr="00D52564">
              <w:t>16</w:t>
            </w:r>
          </w:p>
        </w:tc>
        <w:tc>
          <w:tcPr>
            <w:tcW w:w="3429" w:type="dxa"/>
            <w:vAlign w:val="center"/>
          </w:tcPr>
          <w:p w:rsidR="00893E98" w:rsidRPr="00430F5B" w:rsidRDefault="00893E98" w:rsidP="00683119">
            <w:proofErr w:type="spellStart"/>
            <w:r w:rsidRPr="00430F5B">
              <w:t>Полтавська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7208</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r w:rsidRPr="00D52564">
              <w:rPr>
                <w:sz w:val="26"/>
                <w:szCs w:val="26"/>
              </w:rPr>
              <w:t>1</w:t>
            </w:r>
          </w:p>
        </w:tc>
      </w:tr>
      <w:tr w:rsidR="00893E98" w:rsidRPr="00D52564" w:rsidTr="00683119">
        <w:tc>
          <w:tcPr>
            <w:tcW w:w="648" w:type="dxa"/>
          </w:tcPr>
          <w:p w:rsidR="00893E98" w:rsidRPr="00D52564" w:rsidRDefault="00893E98" w:rsidP="00683119">
            <w:pPr>
              <w:tabs>
                <w:tab w:val="left" w:pos="9180"/>
              </w:tabs>
              <w:jc w:val="center"/>
            </w:pPr>
            <w:r w:rsidRPr="00D52564">
              <w:t>17</w:t>
            </w:r>
          </w:p>
        </w:tc>
        <w:tc>
          <w:tcPr>
            <w:tcW w:w="3429" w:type="dxa"/>
            <w:vAlign w:val="center"/>
          </w:tcPr>
          <w:p w:rsidR="00893E98" w:rsidRPr="00430F5B" w:rsidRDefault="00893E98" w:rsidP="00683119">
            <w:proofErr w:type="spellStart"/>
            <w:r w:rsidRPr="00430F5B">
              <w:t>Рівненська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4815</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18</w:t>
            </w:r>
          </w:p>
        </w:tc>
        <w:tc>
          <w:tcPr>
            <w:tcW w:w="3429" w:type="dxa"/>
            <w:vAlign w:val="center"/>
          </w:tcPr>
          <w:p w:rsidR="00893E98" w:rsidRPr="00430F5B" w:rsidRDefault="00893E98" w:rsidP="00683119">
            <w:proofErr w:type="spellStart"/>
            <w:r w:rsidRPr="00430F5B">
              <w:t>Сумська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6584</w:t>
            </w:r>
          </w:p>
        </w:tc>
        <w:tc>
          <w:tcPr>
            <w:tcW w:w="1451" w:type="dxa"/>
          </w:tcPr>
          <w:p w:rsidR="00893E98" w:rsidRPr="00500FA3" w:rsidRDefault="00893E98" w:rsidP="00683119">
            <w:pPr>
              <w:tabs>
                <w:tab w:val="left" w:pos="9180"/>
              </w:tabs>
              <w:jc w:val="center"/>
              <w:rPr>
                <w:b/>
                <w:sz w:val="26"/>
                <w:szCs w:val="26"/>
              </w:rPr>
            </w:pPr>
            <w:r w:rsidRPr="00500FA3">
              <w:rPr>
                <w:b/>
                <w:sz w:val="26"/>
                <w:szCs w:val="26"/>
              </w:rPr>
              <w:t>4</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r w:rsidRPr="00D52564">
              <w:rPr>
                <w:sz w:val="26"/>
                <w:szCs w:val="26"/>
              </w:rPr>
              <w:t>1</w:t>
            </w:r>
          </w:p>
        </w:tc>
      </w:tr>
      <w:tr w:rsidR="00893E98" w:rsidRPr="00D52564" w:rsidTr="00683119">
        <w:tc>
          <w:tcPr>
            <w:tcW w:w="648" w:type="dxa"/>
          </w:tcPr>
          <w:p w:rsidR="00893E98" w:rsidRPr="00D52564" w:rsidRDefault="00893E98" w:rsidP="00683119">
            <w:pPr>
              <w:tabs>
                <w:tab w:val="left" w:pos="9180"/>
              </w:tabs>
              <w:jc w:val="center"/>
            </w:pPr>
            <w:r w:rsidRPr="00D52564">
              <w:t>19</w:t>
            </w:r>
          </w:p>
        </w:tc>
        <w:tc>
          <w:tcPr>
            <w:tcW w:w="3429" w:type="dxa"/>
            <w:vAlign w:val="center"/>
          </w:tcPr>
          <w:p w:rsidR="00893E98" w:rsidRPr="00430F5B" w:rsidRDefault="00893E98" w:rsidP="00683119">
            <w:proofErr w:type="spellStart"/>
            <w:r w:rsidRPr="00430F5B">
              <w:t>Тернопільська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2857</w:t>
            </w:r>
          </w:p>
        </w:tc>
        <w:tc>
          <w:tcPr>
            <w:tcW w:w="1451" w:type="dxa"/>
          </w:tcPr>
          <w:p w:rsidR="00893E98" w:rsidRPr="002C05F3" w:rsidRDefault="00893E98" w:rsidP="00683119">
            <w:pPr>
              <w:tabs>
                <w:tab w:val="left" w:pos="9180"/>
              </w:tabs>
              <w:jc w:val="center"/>
              <w:rPr>
                <w:b/>
                <w:sz w:val="26"/>
                <w:szCs w:val="26"/>
                <w:lang w:val="uk-UA"/>
              </w:rPr>
            </w:pPr>
            <w:r w:rsidRPr="002C05F3">
              <w:rPr>
                <w:b/>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20</w:t>
            </w:r>
          </w:p>
        </w:tc>
        <w:tc>
          <w:tcPr>
            <w:tcW w:w="3429" w:type="dxa"/>
            <w:vAlign w:val="center"/>
          </w:tcPr>
          <w:p w:rsidR="00893E98" w:rsidRPr="00430F5B" w:rsidRDefault="00893E98" w:rsidP="00683119">
            <w:proofErr w:type="spellStart"/>
            <w:r w:rsidRPr="00430F5B">
              <w:t>Харківська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7140</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21</w:t>
            </w:r>
          </w:p>
        </w:tc>
        <w:tc>
          <w:tcPr>
            <w:tcW w:w="3429" w:type="dxa"/>
            <w:vAlign w:val="center"/>
          </w:tcPr>
          <w:p w:rsidR="00893E98" w:rsidRPr="00430F5B" w:rsidRDefault="00893E98" w:rsidP="00683119">
            <w:proofErr w:type="spellStart"/>
            <w:r w:rsidRPr="00430F5B">
              <w:t>Херсонська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5206</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22</w:t>
            </w:r>
          </w:p>
        </w:tc>
        <w:tc>
          <w:tcPr>
            <w:tcW w:w="3429" w:type="dxa"/>
            <w:vAlign w:val="center"/>
          </w:tcPr>
          <w:p w:rsidR="00893E98" w:rsidRPr="00430F5B" w:rsidRDefault="00893E98" w:rsidP="00683119">
            <w:proofErr w:type="spellStart"/>
            <w:r w:rsidRPr="00430F5B">
              <w:t>Хмельницька</w:t>
            </w:r>
            <w:proofErr w:type="spellEnd"/>
          </w:p>
        </w:tc>
        <w:tc>
          <w:tcPr>
            <w:tcW w:w="1418" w:type="dxa"/>
          </w:tcPr>
          <w:p w:rsidR="00893E98" w:rsidRPr="00D52564" w:rsidRDefault="00893E98" w:rsidP="00683119">
            <w:pPr>
              <w:jc w:val="center"/>
              <w:rPr>
                <w:sz w:val="26"/>
                <w:szCs w:val="26"/>
              </w:rPr>
            </w:pPr>
            <w:r>
              <w:rPr>
                <w:color w:val="262626"/>
                <w:lang w:val="uk-UA"/>
              </w:rPr>
              <w:t>5016</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rPr>
                <w:sz w:val="26"/>
                <w:szCs w:val="26"/>
              </w:rPr>
            </w:pPr>
            <w:r w:rsidRPr="00D52564">
              <w:rPr>
                <w:sz w:val="26"/>
                <w:szCs w:val="26"/>
              </w:rPr>
              <w:t>1</w:t>
            </w:r>
          </w:p>
        </w:tc>
      </w:tr>
      <w:tr w:rsidR="00893E98" w:rsidRPr="00D52564" w:rsidTr="00683119">
        <w:tc>
          <w:tcPr>
            <w:tcW w:w="648" w:type="dxa"/>
          </w:tcPr>
          <w:p w:rsidR="00893E98" w:rsidRPr="00D52564" w:rsidRDefault="00893E98" w:rsidP="00683119">
            <w:pPr>
              <w:tabs>
                <w:tab w:val="left" w:pos="9180"/>
              </w:tabs>
              <w:jc w:val="center"/>
            </w:pPr>
            <w:r w:rsidRPr="00D52564">
              <w:t>23</w:t>
            </w:r>
          </w:p>
        </w:tc>
        <w:tc>
          <w:tcPr>
            <w:tcW w:w="3429" w:type="dxa"/>
            <w:vAlign w:val="center"/>
          </w:tcPr>
          <w:p w:rsidR="00893E98" w:rsidRPr="00430F5B" w:rsidRDefault="00893E98" w:rsidP="00683119">
            <w:proofErr w:type="spellStart"/>
            <w:r w:rsidRPr="00430F5B">
              <w:t>Черкаська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5525</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rPr>
          <w:trHeight w:val="261"/>
        </w:trPr>
        <w:tc>
          <w:tcPr>
            <w:tcW w:w="648" w:type="dxa"/>
          </w:tcPr>
          <w:p w:rsidR="00893E98" w:rsidRPr="00D52564" w:rsidRDefault="00893E98" w:rsidP="00683119">
            <w:pPr>
              <w:tabs>
                <w:tab w:val="left" w:pos="9180"/>
              </w:tabs>
              <w:jc w:val="center"/>
            </w:pPr>
            <w:r w:rsidRPr="00D52564">
              <w:t>24</w:t>
            </w:r>
          </w:p>
        </w:tc>
        <w:tc>
          <w:tcPr>
            <w:tcW w:w="3429" w:type="dxa"/>
            <w:vAlign w:val="center"/>
          </w:tcPr>
          <w:p w:rsidR="00893E98" w:rsidRPr="00430F5B" w:rsidRDefault="00893E98" w:rsidP="00683119">
            <w:proofErr w:type="spellStart"/>
            <w:r w:rsidRPr="00430F5B">
              <w:t>Ченівецька</w:t>
            </w:r>
            <w:proofErr w:type="spellEnd"/>
          </w:p>
        </w:tc>
        <w:tc>
          <w:tcPr>
            <w:tcW w:w="1418" w:type="dxa"/>
          </w:tcPr>
          <w:p w:rsidR="00893E98" w:rsidRPr="00D52564" w:rsidRDefault="00893E98" w:rsidP="00683119">
            <w:pPr>
              <w:jc w:val="center"/>
              <w:rPr>
                <w:sz w:val="26"/>
                <w:szCs w:val="26"/>
              </w:rPr>
            </w:pPr>
            <w:r>
              <w:rPr>
                <w:color w:val="262626"/>
                <w:lang w:val="uk-UA"/>
              </w:rPr>
              <w:t>4800</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rPr>
                <w:sz w:val="26"/>
                <w:szCs w:val="26"/>
              </w:rPr>
            </w:pPr>
          </w:p>
        </w:tc>
      </w:tr>
      <w:tr w:rsidR="00893E98" w:rsidRPr="00D52564" w:rsidTr="00683119">
        <w:tc>
          <w:tcPr>
            <w:tcW w:w="648" w:type="dxa"/>
          </w:tcPr>
          <w:p w:rsidR="00893E98" w:rsidRPr="00D52564" w:rsidRDefault="00893E98" w:rsidP="00683119">
            <w:pPr>
              <w:tabs>
                <w:tab w:val="left" w:pos="9180"/>
              </w:tabs>
              <w:jc w:val="center"/>
            </w:pPr>
            <w:r w:rsidRPr="00D52564">
              <w:t>25</w:t>
            </w:r>
          </w:p>
        </w:tc>
        <w:tc>
          <w:tcPr>
            <w:tcW w:w="3429" w:type="dxa"/>
            <w:vAlign w:val="center"/>
          </w:tcPr>
          <w:p w:rsidR="00893E98" w:rsidRPr="00430F5B" w:rsidRDefault="00893E98" w:rsidP="00683119">
            <w:proofErr w:type="spellStart"/>
            <w:r w:rsidRPr="00430F5B">
              <w:t>Чернігівська</w:t>
            </w:r>
            <w:proofErr w:type="spellEnd"/>
            <w:r w:rsidRPr="00430F5B">
              <w:t xml:space="preserve"> </w:t>
            </w:r>
          </w:p>
        </w:tc>
        <w:tc>
          <w:tcPr>
            <w:tcW w:w="1418" w:type="dxa"/>
          </w:tcPr>
          <w:p w:rsidR="00893E98" w:rsidRPr="00D52564" w:rsidRDefault="00893E98" w:rsidP="00683119">
            <w:pPr>
              <w:jc w:val="center"/>
              <w:rPr>
                <w:sz w:val="26"/>
                <w:szCs w:val="26"/>
              </w:rPr>
            </w:pPr>
            <w:r>
              <w:rPr>
                <w:color w:val="262626"/>
                <w:lang w:val="uk-UA"/>
              </w:rPr>
              <w:t>5735</w:t>
            </w:r>
          </w:p>
        </w:tc>
        <w:tc>
          <w:tcPr>
            <w:tcW w:w="1451" w:type="dxa"/>
          </w:tcPr>
          <w:p w:rsidR="00893E98" w:rsidRPr="000A358D" w:rsidRDefault="00893E98" w:rsidP="00683119">
            <w:pPr>
              <w:tabs>
                <w:tab w:val="left" w:pos="9180"/>
              </w:tabs>
              <w:jc w:val="center"/>
              <w:rPr>
                <w:sz w:val="26"/>
                <w:szCs w:val="26"/>
                <w:lang w:val="uk-UA"/>
              </w:rPr>
            </w:pPr>
            <w:r>
              <w:rPr>
                <w:sz w:val="26"/>
                <w:szCs w:val="26"/>
                <w:lang w:val="uk-UA"/>
              </w:rPr>
              <w:t>2</w:t>
            </w:r>
          </w:p>
        </w:tc>
        <w:tc>
          <w:tcPr>
            <w:tcW w:w="1384" w:type="dxa"/>
          </w:tcPr>
          <w:p w:rsidR="00893E98" w:rsidRPr="00D52564" w:rsidRDefault="00893E98" w:rsidP="00683119">
            <w:pPr>
              <w:tabs>
                <w:tab w:val="left" w:pos="9180"/>
              </w:tabs>
              <w:jc w:val="center"/>
              <w:rPr>
                <w:sz w:val="26"/>
                <w:szCs w:val="26"/>
              </w:rPr>
            </w:pPr>
            <w:r w:rsidRPr="00D52564">
              <w:rPr>
                <w:sz w:val="26"/>
                <w:szCs w:val="26"/>
              </w:rPr>
              <w:t>2</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pPr>
            <w:r w:rsidRPr="00D52564">
              <w:t xml:space="preserve">  27</w:t>
            </w:r>
          </w:p>
        </w:tc>
        <w:tc>
          <w:tcPr>
            <w:tcW w:w="3429" w:type="dxa"/>
            <w:vAlign w:val="center"/>
          </w:tcPr>
          <w:p w:rsidR="00893E98" w:rsidRPr="00430F5B" w:rsidRDefault="00893E98" w:rsidP="00683119">
            <w:pPr>
              <w:tabs>
                <w:tab w:val="left" w:pos="9180"/>
              </w:tabs>
            </w:pPr>
            <w:proofErr w:type="spellStart"/>
            <w:r w:rsidRPr="00430F5B">
              <w:t>Профспілкова</w:t>
            </w:r>
            <w:proofErr w:type="spellEnd"/>
            <w:r w:rsidRPr="00430F5B">
              <w:t xml:space="preserve"> </w:t>
            </w:r>
            <w:proofErr w:type="spellStart"/>
            <w:r w:rsidRPr="00430F5B">
              <w:t>організація</w:t>
            </w:r>
            <w:proofErr w:type="spellEnd"/>
            <w:r w:rsidRPr="00430F5B">
              <w:t xml:space="preserve"> Дер</w:t>
            </w:r>
            <w:r>
              <w:rPr>
                <w:lang w:val="uk-UA"/>
              </w:rPr>
              <w:t>ж</w:t>
            </w:r>
            <w:proofErr w:type="spellStart"/>
            <w:r w:rsidRPr="00430F5B">
              <w:t>аудитслужби</w:t>
            </w:r>
            <w:proofErr w:type="spellEnd"/>
          </w:p>
        </w:tc>
        <w:tc>
          <w:tcPr>
            <w:tcW w:w="1418" w:type="dxa"/>
          </w:tcPr>
          <w:p w:rsidR="00893E98" w:rsidRPr="00250A56" w:rsidRDefault="00893E98" w:rsidP="00683119">
            <w:pPr>
              <w:tabs>
                <w:tab w:val="left" w:pos="9180"/>
              </w:tabs>
              <w:jc w:val="center"/>
              <w:rPr>
                <w:sz w:val="26"/>
                <w:szCs w:val="26"/>
                <w:lang w:val="uk-UA"/>
              </w:rPr>
            </w:pPr>
          </w:p>
        </w:tc>
        <w:tc>
          <w:tcPr>
            <w:tcW w:w="1451" w:type="dxa"/>
          </w:tcPr>
          <w:p w:rsidR="00893E98" w:rsidRPr="00D52564" w:rsidRDefault="00893E98" w:rsidP="00683119">
            <w:pPr>
              <w:tabs>
                <w:tab w:val="left" w:pos="9180"/>
              </w:tabs>
              <w:jc w:val="center"/>
              <w:rPr>
                <w:sz w:val="26"/>
                <w:szCs w:val="26"/>
              </w:rPr>
            </w:pPr>
            <w:r w:rsidRPr="00D52564">
              <w:rPr>
                <w:sz w:val="26"/>
                <w:szCs w:val="26"/>
              </w:rPr>
              <w:t>1</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pPr>
            <w:r>
              <w:rPr>
                <w:lang w:val="uk-UA"/>
              </w:rPr>
              <w:t xml:space="preserve">  </w:t>
            </w:r>
            <w:r w:rsidRPr="00D52564">
              <w:t>28</w:t>
            </w:r>
          </w:p>
        </w:tc>
        <w:tc>
          <w:tcPr>
            <w:tcW w:w="3429" w:type="dxa"/>
            <w:vAlign w:val="center"/>
          </w:tcPr>
          <w:p w:rsidR="00893E98" w:rsidRPr="00430F5B" w:rsidRDefault="00893E98" w:rsidP="00683119">
            <w:pPr>
              <w:tabs>
                <w:tab w:val="left" w:pos="9180"/>
              </w:tabs>
            </w:pPr>
            <w:r w:rsidRPr="00430F5B">
              <w:t xml:space="preserve">Голова </w:t>
            </w:r>
            <w:proofErr w:type="spellStart"/>
            <w:r w:rsidRPr="00430F5B">
              <w:t>Профспілки</w:t>
            </w:r>
            <w:proofErr w:type="spellEnd"/>
          </w:p>
        </w:tc>
        <w:tc>
          <w:tcPr>
            <w:tcW w:w="1418" w:type="dxa"/>
          </w:tcPr>
          <w:p w:rsidR="00893E98" w:rsidRPr="00D52564" w:rsidRDefault="00893E98" w:rsidP="00683119">
            <w:pPr>
              <w:tabs>
                <w:tab w:val="left" w:pos="9180"/>
              </w:tabs>
              <w:jc w:val="center"/>
              <w:rPr>
                <w:sz w:val="26"/>
                <w:szCs w:val="26"/>
              </w:rPr>
            </w:pPr>
          </w:p>
        </w:tc>
        <w:tc>
          <w:tcPr>
            <w:tcW w:w="1451" w:type="dxa"/>
          </w:tcPr>
          <w:p w:rsidR="00893E98" w:rsidRPr="00D52564" w:rsidRDefault="00893E98" w:rsidP="00683119">
            <w:pPr>
              <w:tabs>
                <w:tab w:val="left" w:pos="9180"/>
              </w:tabs>
              <w:jc w:val="center"/>
              <w:rPr>
                <w:sz w:val="26"/>
                <w:szCs w:val="26"/>
              </w:rPr>
            </w:pPr>
            <w:r w:rsidRPr="00D52564">
              <w:rPr>
                <w:sz w:val="26"/>
                <w:szCs w:val="26"/>
              </w:rPr>
              <w:t>1</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pPr>
          </w:p>
        </w:tc>
      </w:tr>
      <w:tr w:rsidR="00893E98" w:rsidRPr="00D52564" w:rsidTr="00683119">
        <w:tc>
          <w:tcPr>
            <w:tcW w:w="648" w:type="dxa"/>
          </w:tcPr>
          <w:p w:rsidR="00893E98" w:rsidRPr="00D52564" w:rsidRDefault="00893E98" w:rsidP="00683119">
            <w:pPr>
              <w:tabs>
                <w:tab w:val="left" w:pos="9180"/>
              </w:tabs>
            </w:pPr>
            <w:r>
              <w:rPr>
                <w:lang w:val="uk-UA"/>
              </w:rPr>
              <w:t xml:space="preserve">  </w:t>
            </w:r>
            <w:r w:rsidRPr="00D52564">
              <w:t>29</w:t>
            </w:r>
          </w:p>
        </w:tc>
        <w:tc>
          <w:tcPr>
            <w:tcW w:w="3429" w:type="dxa"/>
            <w:vAlign w:val="center"/>
          </w:tcPr>
          <w:p w:rsidR="00893E98" w:rsidRPr="009C0490" w:rsidRDefault="00893E98" w:rsidP="00683119">
            <w:pPr>
              <w:tabs>
                <w:tab w:val="left" w:pos="9180"/>
              </w:tabs>
              <w:rPr>
                <w:lang w:val="uk-UA"/>
              </w:rPr>
            </w:pPr>
            <w:r w:rsidRPr="00430F5B">
              <w:t xml:space="preserve">Заступник </w:t>
            </w:r>
            <w:proofErr w:type="spellStart"/>
            <w:r w:rsidRPr="00430F5B">
              <w:t>голови</w:t>
            </w:r>
            <w:proofErr w:type="spellEnd"/>
            <w:r>
              <w:rPr>
                <w:lang w:val="uk-UA"/>
              </w:rPr>
              <w:t xml:space="preserve"> Профспілки</w:t>
            </w:r>
          </w:p>
        </w:tc>
        <w:tc>
          <w:tcPr>
            <w:tcW w:w="1418" w:type="dxa"/>
          </w:tcPr>
          <w:p w:rsidR="00893E98" w:rsidRPr="00D52564" w:rsidRDefault="00893E98" w:rsidP="00683119">
            <w:pPr>
              <w:tabs>
                <w:tab w:val="left" w:pos="9180"/>
              </w:tabs>
              <w:jc w:val="center"/>
              <w:rPr>
                <w:sz w:val="26"/>
                <w:szCs w:val="26"/>
              </w:rPr>
            </w:pPr>
          </w:p>
        </w:tc>
        <w:tc>
          <w:tcPr>
            <w:tcW w:w="1451" w:type="dxa"/>
          </w:tcPr>
          <w:p w:rsidR="00893E98" w:rsidRPr="00D52564" w:rsidRDefault="00893E98" w:rsidP="00683119">
            <w:pPr>
              <w:tabs>
                <w:tab w:val="left" w:pos="9180"/>
              </w:tabs>
              <w:jc w:val="center"/>
              <w:rPr>
                <w:sz w:val="26"/>
                <w:szCs w:val="26"/>
              </w:rPr>
            </w:pPr>
            <w:r w:rsidRPr="00D52564">
              <w:rPr>
                <w:sz w:val="26"/>
                <w:szCs w:val="26"/>
              </w:rPr>
              <w:t>1</w:t>
            </w:r>
          </w:p>
        </w:tc>
        <w:tc>
          <w:tcPr>
            <w:tcW w:w="1384" w:type="dxa"/>
          </w:tcPr>
          <w:p w:rsidR="00893E98" w:rsidRPr="00D52564" w:rsidRDefault="00893E98" w:rsidP="00683119">
            <w:pPr>
              <w:tabs>
                <w:tab w:val="left" w:pos="9180"/>
              </w:tabs>
              <w:jc w:val="center"/>
              <w:rPr>
                <w:sz w:val="26"/>
                <w:szCs w:val="26"/>
              </w:rPr>
            </w:pPr>
            <w:r w:rsidRPr="00D52564">
              <w:rPr>
                <w:sz w:val="26"/>
                <w:szCs w:val="26"/>
              </w:rPr>
              <w:t>1</w:t>
            </w:r>
          </w:p>
        </w:tc>
        <w:tc>
          <w:tcPr>
            <w:tcW w:w="1418" w:type="dxa"/>
          </w:tcPr>
          <w:p w:rsidR="00893E98" w:rsidRPr="00D52564" w:rsidRDefault="00893E98" w:rsidP="00683119">
            <w:pPr>
              <w:tabs>
                <w:tab w:val="left" w:pos="9180"/>
              </w:tabs>
              <w:jc w:val="center"/>
            </w:pPr>
          </w:p>
        </w:tc>
      </w:tr>
      <w:tr w:rsidR="00893E98" w:rsidRPr="00D52564" w:rsidTr="00683119">
        <w:trPr>
          <w:trHeight w:val="271"/>
        </w:trPr>
        <w:tc>
          <w:tcPr>
            <w:tcW w:w="648" w:type="dxa"/>
          </w:tcPr>
          <w:p w:rsidR="00893E98" w:rsidRPr="00D31C8C" w:rsidRDefault="00893E98" w:rsidP="00683119">
            <w:pPr>
              <w:tabs>
                <w:tab w:val="left" w:pos="9180"/>
              </w:tabs>
              <w:rPr>
                <w:lang w:val="uk-UA"/>
              </w:rPr>
            </w:pPr>
            <w:r>
              <w:rPr>
                <w:lang w:val="uk-UA"/>
              </w:rPr>
              <w:t xml:space="preserve">  30</w:t>
            </w:r>
          </w:p>
        </w:tc>
        <w:tc>
          <w:tcPr>
            <w:tcW w:w="3429" w:type="dxa"/>
            <w:vAlign w:val="center"/>
          </w:tcPr>
          <w:p w:rsidR="00893E98" w:rsidRPr="00430F5B" w:rsidRDefault="00893E98" w:rsidP="00683119">
            <w:pPr>
              <w:tabs>
                <w:tab w:val="left" w:pos="9180"/>
              </w:tabs>
            </w:pPr>
            <w:r w:rsidRPr="00430F5B">
              <w:t xml:space="preserve">Голова </w:t>
            </w:r>
            <w:proofErr w:type="spellStart"/>
            <w:r w:rsidRPr="00430F5B">
              <w:t>Молодіжної</w:t>
            </w:r>
            <w:proofErr w:type="spellEnd"/>
            <w:r w:rsidRPr="00430F5B">
              <w:t xml:space="preserve"> ради</w:t>
            </w:r>
          </w:p>
        </w:tc>
        <w:tc>
          <w:tcPr>
            <w:tcW w:w="1418" w:type="dxa"/>
          </w:tcPr>
          <w:p w:rsidR="00893E98" w:rsidRPr="00D52564" w:rsidRDefault="00893E98" w:rsidP="00683119">
            <w:pPr>
              <w:tabs>
                <w:tab w:val="left" w:pos="9180"/>
              </w:tabs>
              <w:jc w:val="center"/>
              <w:rPr>
                <w:sz w:val="26"/>
                <w:szCs w:val="26"/>
              </w:rPr>
            </w:pPr>
          </w:p>
        </w:tc>
        <w:tc>
          <w:tcPr>
            <w:tcW w:w="1451" w:type="dxa"/>
          </w:tcPr>
          <w:p w:rsidR="00893E98" w:rsidRPr="00D52564" w:rsidRDefault="00893E98" w:rsidP="00683119">
            <w:pPr>
              <w:tabs>
                <w:tab w:val="left" w:pos="9180"/>
              </w:tabs>
              <w:jc w:val="center"/>
              <w:rPr>
                <w:sz w:val="26"/>
                <w:szCs w:val="26"/>
              </w:rPr>
            </w:pPr>
            <w:r w:rsidRPr="00D52564">
              <w:rPr>
                <w:sz w:val="26"/>
                <w:szCs w:val="26"/>
              </w:rPr>
              <w:t>1</w:t>
            </w:r>
          </w:p>
        </w:tc>
        <w:tc>
          <w:tcPr>
            <w:tcW w:w="1384" w:type="dxa"/>
          </w:tcPr>
          <w:p w:rsidR="00893E98" w:rsidRPr="00D52564" w:rsidRDefault="00893E98" w:rsidP="00683119">
            <w:pPr>
              <w:tabs>
                <w:tab w:val="left" w:pos="9180"/>
              </w:tabs>
              <w:rPr>
                <w:b/>
                <w:sz w:val="26"/>
                <w:szCs w:val="26"/>
              </w:rPr>
            </w:pPr>
            <w:r w:rsidRPr="00D52564">
              <w:rPr>
                <w:sz w:val="26"/>
                <w:szCs w:val="26"/>
              </w:rPr>
              <w:t xml:space="preserve">        1       </w:t>
            </w:r>
          </w:p>
        </w:tc>
        <w:tc>
          <w:tcPr>
            <w:tcW w:w="1418" w:type="dxa"/>
          </w:tcPr>
          <w:p w:rsidR="00893E98" w:rsidRPr="00D52564" w:rsidRDefault="00893E98" w:rsidP="00683119">
            <w:pPr>
              <w:tabs>
                <w:tab w:val="left" w:pos="9180"/>
              </w:tabs>
              <w:jc w:val="center"/>
              <w:rPr>
                <w:b/>
              </w:rPr>
            </w:pPr>
          </w:p>
        </w:tc>
      </w:tr>
      <w:tr w:rsidR="00893E98" w:rsidRPr="00D52564" w:rsidTr="00683119">
        <w:trPr>
          <w:trHeight w:val="347"/>
        </w:trPr>
        <w:tc>
          <w:tcPr>
            <w:tcW w:w="648" w:type="dxa"/>
          </w:tcPr>
          <w:p w:rsidR="00893E98" w:rsidRDefault="00893E98" w:rsidP="00683119">
            <w:pPr>
              <w:tabs>
                <w:tab w:val="left" w:pos="9180"/>
              </w:tabs>
              <w:rPr>
                <w:lang w:val="uk-UA"/>
              </w:rPr>
            </w:pPr>
          </w:p>
        </w:tc>
        <w:tc>
          <w:tcPr>
            <w:tcW w:w="3429" w:type="dxa"/>
            <w:vAlign w:val="center"/>
          </w:tcPr>
          <w:p w:rsidR="00893E98" w:rsidRPr="00430F5B" w:rsidRDefault="00893E98" w:rsidP="00683119">
            <w:pPr>
              <w:tabs>
                <w:tab w:val="left" w:pos="9180"/>
              </w:tabs>
            </w:pPr>
            <w:proofErr w:type="spellStart"/>
            <w:r w:rsidRPr="00430F5B">
              <w:rPr>
                <w:b/>
              </w:rPr>
              <w:t>Всього</w:t>
            </w:r>
            <w:proofErr w:type="spellEnd"/>
            <w:r w:rsidRPr="00430F5B">
              <w:rPr>
                <w:b/>
              </w:rPr>
              <w:t>:</w:t>
            </w:r>
          </w:p>
        </w:tc>
        <w:tc>
          <w:tcPr>
            <w:tcW w:w="1418" w:type="dxa"/>
          </w:tcPr>
          <w:p w:rsidR="00893E98" w:rsidRPr="00D52564" w:rsidRDefault="00893E98" w:rsidP="00683119">
            <w:pPr>
              <w:tabs>
                <w:tab w:val="left" w:pos="9180"/>
              </w:tabs>
              <w:jc w:val="center"/>
              <w:rPr>
                <w:sz w:val="26"/>
                <w:szCs w:val="26"/>
              </w:rPr>
            </w:pPr>
            <w:r>
              <w:rPr>
                <w:b/>
                <w:color w:val="262626"/>
                <w:lang w:val="uk-UA"/>
              </w:rPr>
              <w:t>182330</w:t>
            </w:r>
          </w:p>
        </w:tc>
        <w:tc>
          <w:tcPr>
            <w:tcW w:w="1451" w:type="dxa"/>
          </w:tcPr>
          <w:p w:rsidR="00893E98" w:rsidRPr="000A358D" w:rsidRDefault="00893E98" w:rsidP="00683119">
            <w:pPr>
              <w:tabs>
                <w:tab w:val="left" w:pos="9180"/>
              </w:tabs>
              <w:jc w:val="center"/>
              <w:rPr>
                <w:b/>
                <w:sz w:val="26"/>
                <w:szCs w:val="26"/>
                <w:lang w:val="uk-UA"/>
              </w:rPr>
            </w:pPr>
            <w:r>
              <w:rPr>
                <w:b/>
                <w:sz w:val="26"/>
                <w:szCs w:val="26"/>
                <w:lang w:val="uk-UA"/>
              </w:rPr>
              <w:t>71</w:t>
            </w:r>
          </w:p>
        </w:tc>
        <w:tc>
          <w:tcPr>
            <w:tcW w:w="1384" w:type="dxa"/>
          </w:tcPr>
          <w:p w:rsidR="00893E98" w:rsidRPr="00D52564" w:rsidRDefault="00893E98" w:rsidP="00683119">
            <w:pPr>
              <w:tabs>
                <w:tab w:val="left" w:pos="9180"/>
              </w:tabs>
              <w:rPr>
                <w:sz w:val="26"/>
                <w:szCs w:val="26"/>
              </w:rPr>
            </w:pPr>
            <w:r>
              <w:rPr>
                <w:sz w:val="26"/>
                <w:szCs w:val="26"/>
                <w:lang w:val="uk-UA"/>
              </w:rPr>
              <w:t xml:space="preserve">       </w:t>
            </w:r>
            <w:r w:rsidRPr="00D52564">
              <w:rPr>
                <w:b/>
                <w:sz w:val="26"/>
                <w:szCs w:val="26"/>
              </w:rPr>
              <w:t>57</w:t>
            </w:r>
          </w:p>
        </w:tc>
        <w:tc>
          <w:tcPr>
            <w:tcW w:w="1418" w:type="dxa"/>
          </w:tcPr>
          <w:p w:rsidR="00893E98" w:rsidRDefault="00893E98" w:rsidP="00683119">
            <w:pPr>
              <w:tabs>
                <w:tab w:val="left" w:pos="9180"/>
              </w:tabs>
              <w:jc w:val="center"/>
            </w:pPr>
            <w:r w:rsidRPr="00D52564">
              <w:rPr>
                <w:b/>
              </w:rPr>
              <w:t>5</w:t>
            </w:r>
          </w:p>
        </w:tc>
      </w:tr>
    </w:tbl>
    <w:p w:rsidR="00893E98" w:rsidRDefault="00893E98" w:rsidP="00893E98">
      <w:pPr>
        <w:rPr>
          <w:sz w:val="28"/>
          <w:szCs w:val="28"/>
          <w:lang w:val="uk-UA"/>
        </w:rPr>
      </w:pPr>
      <w:r>
        <w:rPr>
          <w:sz w:val="28"/>
          <w:szCs w:val="28"/>
          <w:lang w:val="uk-UA"/>
        </w:rPr>
        <w:t xml:space="preserve">Голова Профспілки                                                                        Юрій  ПІЖУК   </w:t>
      </w:r>
    </w:p>
    <w:p w:rsidR="00893E98" w:rsidRPr="00441A56" w:rsidRDefault="00893E98" w:rsidP="00893E98">
      <w:pPr>
        <w:tabs>
          <w:tab w:val="left" w:pos="1134"/>
        </w:tabs>
        <w:jc w:val="center"/>
        <w:rPr>
          <w:lang w:val="uk-UA"/>
        </w:rPr>
      </w:pPr>
      <w:r>
        <w:rPr>
          <w:lang w:val="uk-UA"/>
        </w:rPr>
        <w:lastRenderedPageBreak/>
        <w:t xml:space="preserve">                                                                     </w:t>
      </w:r>
      <w:r w:rsidRPr="00441A56">
        <w:rPr>
          <w:lang w:val="uk-UA"/>
        </w:rPr>
        <w:t>Додаток 2</w:t>
      </w:r>
    </w:p>
    <w:p w:rsidR="00893E98" w:rsidRPr="00441A56" w:rsidRDefault="00893E98" w:rsidP="00893E98">
      <w:pPr>
        <w:ind w:firstLine="6237"/>
        <w:rPr>
          <w:lang w:val="uk-UA"/>
        </w:rPr>
      </w:pPr>
      <w:r w:rsidRPr="00441A56">
        <w:rPr>
          <w:lang w:val="uk-UA"/>
        </w:rPr>
        <w:t xml:space="preserve">постанови ЦК Профспілки </w:t>
      </w:r>
    </w:p>
    <w:p w:rsidR="00893E98" w:rsidRPr="00441A56" w:rsidRDefault="00893E98" w:rsidP="00893E98">
      <w:pPr>
        <w:rPr>
          <w:lang w:val="uk-UA"/>
        </w:rPr>
      </w:pPr>
      <w:r>
        <w:rPr>
          <w:lang w:val="uk-UA"/>
        </w:rPr>
        <w:t xml:space="preserve">                                                                                                        </w:t>
      </w:r>
      <w:r w:rsidRPr="00441A56">
        <w:rPr>
          <w:lang w:val="uk-UA"/>
        </w:rPr>
        <w:t xml:space="preserve">від  </w:t>
      </w:r>
      <w:r>
        <w:rPr>
          <w:lang w:val="uk-UA"/>
        </w:rPr>
        <w:t>17.07.2020</w:t>
      </w:r>
      <w:r w:rsidRPr="00441A56">
        <w:rPr>
          <w:lang w:val="uk-UA"/>
        </w:rPr>
        <w:t xml:space="preserve">  № </w:t>
      </w:r>
      <w:proofErr w:type="spellStart"/>
      <w:r w:rsidRPr="00441A56">
        <w:rPr>
          <w:lang w:val="uk-UA"/>
        </w:rPr>
        <w:t>Пл</w:t>
      </w:r>
      <w:proofErr w:type="spellEnd"/>
      <w:r w:rsidRPr="00441A56">
        <w:rPr>
          <w:lang w:val="uk-UA"/>
        </w:rPr>
        <w:t>.-</w:t>
      </w:r>
      <w:r w:rsidRPr="00441A56">
        <w:rPr>
          <w:lang w:val="en-US"/>
        </w:rPr>
        <w:t>VI</w:t>
      </w:r>
      <w:r w:rsidRPr="00441A56">
        <w:rPr>
          <w:lang w:val="uk-UA"/>
        </w:rPr>
        <w:t>-4оп.</w:t>
      </w:r>
    </w:p>
    <w:p w:rsidR="00893E98" w:rsidRPr="00441A56" w:rsidRDefault="00893E98" w:rsidP="00893E98">
      <w:pPr>
        <w:ind w:firstLine="6237"/>
        <w:rPr>
          <w:lang w:val="uk-UA"/>
        </w:rPr>
      </w:pPr>
    </w:p>
    <w:p w:rsidR="00893E98" w:rsidRPr="00441A56" w:rsidRDefault="00893E98" w:rsidP="00893E98">
      <w:pPr>
        <w:ind w:firstLine="6237"/>
        <w:rPr>
          <w:lang w:val="uk-UA"/>
        </w:rPr>
      </w:pPr>
      <w:r w:rsidRPr="00441A56">
        <w:rPr>
          <w:lang w:val="uk-UA"/>
        </w:rPr>
        <w:t xml:space="preserve">ЗАТВЕРДЖЕНО </w:t>
      </w:r>
    </w:p>
    <w:p w:rsidR="00893E98" w:rsidRPr="00441A56" w:rsidRDefault="00893E98" w:rsidP="00893E98">
      <w:pPr>
        <w:ind w:firstLine="6237"/>
        <w:rPr>
          <w:lang w:val="uk-UA"/>
        </w:rPr>
      </w:pPr>
      <w:r w:rsidRPr="00441A56">
        <w:rPr>
          <w:lang w:val="uk-UA"/>
        </w:rPr>
        <w:t xml:space="preserve">постановою </w:t>
      </w:r>
      <w:r w:rsidRPr="00441A56">
        <w:rPr>
          <w:lang w:val="en-US"/>
        </w:rPr>
        <w:t>V</w:t>
      </w:r>
      <w:r w:rsidRPr="00441A56">
        <w:rPr>
          <w:lang w:val="uk-UA"/>
        </w:rPr>
        <w:t xml:space="preserve"> пленуму</w:t>
      </w:r>
    </w:p>
    <w:p w:rsidR="00893E98" w:rsidRPr="00441A56" w:rsidRDefault="00893E98" w:rsidP="00893E98">
      <w:pPr>
        <w:ind w:firstLine="6237"/>
        <w:rPr>
          <w:lang w:val="uk-UA"/>
        </w:rPr>
      </w:pPr>
      <w:r w:rsidRPr="00441A56">
        <w:rPr>
          <w:lang w:val="uk-UA"/>
        </w:rPr>
        <w:t>ЦК Профспілки</w:t>
      </w:r>
    </w:p>
    <w:p w:rsidR="00893E98" w:rsidRPr="00441A56" w:rsidRDefault="00893E98" w:rsidP="00893E98">
      <w:pPr>
        <w:ind w:firstLine="6237"/>
        <w:rPr>
          <w:lang w:val="uk-UA"/>
        </w:rPr>
      </w:pPr>
      <w:r w:rsidRPr="00441A56">
        <w:rPr>
          <w:lang w:val="uk-UA"/>
        </w:rPr>
        <w:t xml:space="preserve">від 29.11.2019  № Пл.-V-5  </w:t>
      </w:r>
    </w:p>
    <w:p w:rsidR="00893E98" w:rsidRPr="00D52564" w:rsidRDefault="00893E98" w:rsidP="00893E98">
      <w:pPr>
        <w:jc w:val="right"/>
        <w:rPr>
          <w:sz w:val="28"/>
          <w:szCs w:val="28"/>
          <w:lang w:val="uk-UA"/>
        </w:rPr>
      </w:pPr>
    </w:p>
    <w:p w:rsidR="00893E98" w:rsidRPr="00D52564" w:rsidRDefault="00893E98" w:rsidP="00893E98">
      <w:pPr>
        <w:jc w:val="center"/>
        <w:rPr>
          <w:sz w:val="28"/>
          <w:szCs w:val="28"/>
          <w:lang w:val="uk-UA"/>
        </w:rPr>
      </w:pPr>
    </w:p>
    <w:p w:rsidR="00893E98" w:rsidRPr="00D52564" w:rsidRDefault="00893E98" w:rsidP="00893E98">
      <w:pPr>
        <w:jc w:val="center"/>
        <w:rPr>
          <w:b/>
          <w:sz w:val="28"/>
          <w:szCs w:val="28"/>
          <w:lang w:val="uk-UA"/>
        </w:rPr>
      </w:pPr>
      <w:r w:rsidRPr="00D52564">
        <w:rPr>
          <w:b/>
          <w:sz w:val="28"/>
          <w:szCs w:val="28"/>
          <w:lang w:val="uk-UA"/>
        </w:rPr>
        <w:t>Рекомендації</w:t>
      </w:r>
    </w:p>
    <w:p w:rsidR="00893E98" w:rsidRPr="00D52564" w:rsidRDefault="00893E98" w:rsidP="00893E98">
      <w:pPr>
        <w:jc w:val="center"/>
        <w:rPr>
          <w:b/>
          <w:sz w:val="28"/>
          <w:szCs w:val="28"/>
          <w:lang w:val="uk-UA"/>
        </w:rPr>
      </w:pPr>
      <w:r w:rsidRPr="00D52564">
        <w:rPr>
          <w:b/>
          <w:sz w:val="28"/>
          <w:szCs w:val="28"/>
          <w:lang w:val="uk-UA"/>
        </w:rPr>
        <w:t>щодо кількісного складу делегатів, які обираються на збори, конференції,</w:t>
      </w:r>
    </w:p>
    <w:p w:rsidR="00893E98" w:rsidRPr="00D52564" w:rsidRDefault="00893E98" w:rsidP="00893E98">
      <w:pPr>
        <w:jc w:val="center"/>
        <w:rPr>
          <w:b/>
          <w:sz w:val="28"/>
          <w:szCs w:val="28"/>
          <w:lang w:val="uk-UA"/>
        </w:rPr>
      </w:pPr>
      <w:r w:rsidRPr="00D52564">
        <w:rPr>
          <w:b/>
          <w:sz w:val="28"/>
          <w:szCs w:val="28"/>
          <w:lang w:val="uk-UA"/>
        </w:rPr>
        <w:t>З</w:t>
      </w:r>
      <w:r w:rsidRPr="00D52564">
        <w:rPr>
          <w:b/>
          <w:sz w:val="28"/>
          <w:szCs w:val="28"/>
        </w:rPr>
        <w:t>’</w:t>
      </w:r>
      <w:proofErr w:type="spellStart"/>
      <w:r w:rsidRPr="00D52564">
        <w:rPr>
          <w:b/>
          <w:sz w:val="28"/>
          <w:szCs w:val="28"/>
        </w:rPr>
        <w:t>їзд</w:t>
      </w:r>
      <w:proofErr w:type="spellEnd"/>
      <w:r w:rsidRPr="00D52564">
        <w:rPr>
          <w:b/>
          <w:sz w:val="28"/>
          <w:szCs w:val="28"/>
        </w:rPr>
        <w:t xml:space="preserve"> </w:t>
      </w:r>
      <w:proofErr w:type="spellStart"/>
      <w:r w:rsidRPr="00D52564">
        <w:rPr>
          <w:b/>
          <w:sz w:val="28"/>
          <w:szCs w:val="28"/>
        </w:rPr>
        <w:t>Профспілки</w:t>
      </w:r>
      <w:proofErr w:type="spellEnd"/>
    </w:p>
    <w:p w:rsidR="00893E98" w:rsidRPr="00D52564" w:rsidRDefault="00893E98" w:rsidP="00893E98">
      <w:pPr>
        <w:jc w:val="both"/>
        <w:rPr>
          <w:b/>
          <w:sz w:val="28"/>
          <w:szCs w:val="28"/>
          <w:lang w:val="uk-UA"/>
        </w:rPr>
      </w:pPr>
    </w:p>
    <w:p w:rsidR="00893E98" w:rsidRPr="00D52564" w:rsidRDefault="00893E98" w:rsidP="00893E98">
      <w:pPr>
        <w:jc w:val="both"/>
        <w:rPr>
          <w:sz w:val="28"/>
          <w:szCs w:val="28"/>
          <w:lang w:val="uk-UA"/>
        </w:rPr>
      </w:pPr>
      <w:r w:rsidRPr="00D52564">
        <w:rPr>
          <w:sz w:val="28"/>
          <w:szCs w:val="28"/>
          <w:lang w:val="uk-UA"/>
        </w:rPr>
        <w:t>1</w:t>
      </w:r>
      <w:r w:rsidRPr="009C0490">
        <w:rPr>
          <w:b/>
          <w:sz w:val="28"/>
          <w:szCs w:val="28"/>
          <w:lang w:val="uk-UA"/>
        </w:rPr>
        <w:t>. Збори, конференції первинних організацій Профспілки:</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від 150 до 500 членів Профспілки                 </w:t>
      </w:r>
      <w:r>
        <w:rPr>
          <w:sz w:val="28"/>
          <w:szCs w:val="28"/>
          <w:lang w:val="uk-UA"/>
        </w:rPr>
        <w:t>-  до</w:t>
      </w:r>
      <w:r w:rsidRPr="00D52564">
        <w:rPr>
          <w:sz w:val="28"/>
          <w:szCs w:val="28"/>
          <w:lang w:val="uk-UA"/>
        </w:rPr>
        <w:t xml:space="preserve"> 30 осіб</w:t>
      </w:r>
    </w:p>
    <w:p w:rsidR="00893E98" w:rsidRPr="00D52564" w:rsidRDefault="00893E98" w:rsidP="00893E98">
      <w:pPr>
        <w:jc w:val="both"/>
        <w:rPr>
          <w:sz w:val="28"/>
          <w:szCs w:val="28"/>
          <w:lang w:val="uk-UA"/>
        </w:rPr>
      </w:pPr>
      <w:r w:rsidRPr="00D52564">
        <w:rPr>
          <w:sz w:val="28"/>
          <w:szCs w:val="28"/>
          <w:lang w:val="uk-UA"/>
        </w:rPr>
        <w:t xml:space="preserve">від 501 членів Профспілки                             </w:t>
      </w:r>
      <w:r>
        <w:rPr>
          <w:sz w:val="28"/>
          <w:szCs w:val="28"/>
          <w:lang w:val="uk-UA"/>
        </w:rPr>
        <w:t>-  до</w:t>
      </w:r>
      <w:r w:rsidRPr="00D52564">
        <w:rPr>
          <w:sz w:val="28"/>
          <w:szCs w:val="28"/>
          <w:lang w:val="uk-UA"/>
        </w:rPr>
        <w:t xml:space="preserve"> 40 осіб</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2. </w:t>
      </w:r>
      <w:r w:rsidRPr="009C0490">
        <w:rPr>
          <w:b/>
          <w:sz w:val="28"/>
          <w:szCs w:val="28"/>
          <w:lang w:val="uk-UA"/>
        </w:rPr>
        <w:t>Об’</w:t>
      </w:r>
      <w:proofErr w:type="spellStart"/>
      <w:r w:rsidRPr="009C0490">
        <w:rPr>
          <w:b/>
          <w:sz w:val="28"/>
          <w:szCs w:val="28"/>
        </w:rPr>
        <w:t>єднані</w:t>
      </w:r>
      <w:proofErr w:type="spellEnd"/>
      <w:r w:rsidRPr="009C0490">
        <w:rPr>
          <w:b/>
          <w:sz w:val="28"/>
          <w:szCs w:val="28"/>
        </w:rPr>
        <w:t xml:space="preserve"> </w:t>
      </w:r>
      <w:proofErr w:type="spellStart"/>
      <w:r w:rsidRPr="009C0490">
        <w:rPr>
          <w:b/>
          <w:sz w:val="28"/>
          <w:szCs w:val="28"/>
        </w:rPr>
        <w:t>комітети</w:t>
      </w:r>
      <w:proofErr w:type="spellEnd"/>
      <w:r w:rsidRPr="009C0490">
        <w:rPr>
          <w:b/>
          <w:sz w:val="28"/>
          <w:szCs w:val="28"/>
        </w:rPr>
        <w:t>:</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від 500 до 1 тис. членів Профспілки  </w:t>
      </w:r>
      <w:r>
        <w:rPr>
          <w:sz w:val="28"/>
          <w:szCs w:val="28"/>
          <w:lang w:val="uk-UA"/>
        </w:rPr>
        <w:t xml:space="preserve">      </w:t>
      </w:r>
      <w:r w:rsidRPr="00D52564">
        <w:rPr>
          <w:sz w:val="28"/>
          <w:szCs w:val="28"/>
          <w:lang w:val="uk-UA"/>
        </w:rPr>
        <w:t xml:space="preserve">    </w:t>
      </w:r>
      <w:r>
        <w:rPr>
          <w:sz w:val="28"/>
          <w:szCs w:val="28"/>
          <w:lang w:val="uk-UA"/>
        </w:rPr>
        <w:t>- до</w:t>
      </w:r>
      <w:r w:rsidRPr="00D52564">
        <w:rPr>
          <w:sz w:val="28"/>
          <w:szCs w:val="28"/>
          <w:lang w:val="uk-UA"/>
        </w:rPr>
        <w:t xml:space="preserve"> 40 осіб</w:t>
      </w:r>
    </w:p>
    <w:p w:rsidR="00893E98" w:rsidRPr="00D52564" w:rsidRDefault="00893E98" w:rsidP="00893E98">
      <w:pPr>
        <w:jc w:val="both"/>
        <w:rPr>
          <w:sz w:val="28"/>
          <w:szCs w:val="28"/>
          <w:lang w:val="uk-UA"/>
        </w:rPr>
      </w:pPr>
      <w:r w:rsidRPr="00D52564">
        <w:rPr>
          <w:sz w:val="28"/>
          <w:szCs w:val="28"/>
          <w:lang w:val="uk-UA"/>
        </w:rPr>
        <w:t xml:space="preserve">від 1001 членів Профспілки            </w:t>
      </w:r>
      <w:r>
        <w:rPr>
          <w:sz w:val="28"/>
          <w:szCs w:val="28"/>
          <w:lang w:val="uk-UA"/>
        </w:rPr>
        <w:t xml:space="preserve">       </w:t>
      </w:r>
      <w:r w:rsidRPr="00D52564">
        <w:rPr>
          <w:sz w:val="28"/>
          <w:szCs w:val="28"/>
          <w:lang w:val="uk-UA"/>
        </w:rPr>
        <w:t xml:space="preserve">       </w:t>
      </w:r>
      <w:r>
        <w:rPr>
          <w:sz w:val="28"/>
          <w:szCs w:val="28"/>
          <w:lang w:val="uk-UA"/>
        </w:rPr>
        <w:t>- до</w:t>
      </w:r>
      <w:r w:rsidRPr="00D52564">
        <w:rPr>
          <w:sz w:val="28"/>
          <w:szCs w:val="28"/>
          <w:lang w:val="uk-UA"/>
        </w:rPr>
        <w:t xml:space="preserve"> 50 осіб</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3. </w:t>
      </w:r>
      <w:r w:rsidRPr="009C0490">
        <w:rPr>
          <w:b/>
          <w:sz w:val="28"/>
          <w:szCs w:val="28"/>
          <w:lang w:val="uk-UA"/>
        </w:rPr>
        <w:t xml:space="preserve">Конференції територіальних організацій Профспілки: </w:t>
      </w:r>
      <w:r>
        <w:rPr>
          <w:sz w:val="28"/>
          <w:szCs w:val="28"/>
          <w:lang w:val="uk-UA"/>
        </w:rPr>
        <w:t>до 4</w:t>
      </w:r>
      <w:r w:rsidRPr="00D52564">
        <w:rPr>
          <w:sz w:val="28"/>
          <w:szCs w:val="28"/>
          <w:lang w:val="uk-UA"/>
        </w:rPr>
        <w:t>0 осіб</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4. </w:t>
      </w:r>
      <w:r w:rsidRPr="009C0490">
        <w:rPr>
          <w:b/>
          <w:sz w:val="28"/>
          <w:szCs w:val="28"/>
          <w:lang w:val="uk-UA"/>
        </w:rPr>
        <w:t>Конференції регіональних організацій Профспілки:</w:t>
      </w:r>
    </w:p>
    <w:p w:rsidR="00893E98"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до 10 тис. членів Профспілки      </w:t>
      </w:r>
      <w:r>
        <w:rPr>
          <w:sz w:val="28"/>
          <w:szCs w:val="28"/>
          <w:lang w:val="uk-UA"/>
        </w:rPr>
        <w:t xml:space="preserve">        </w:t>
      </w:r>
      <w:r w:rsidRPr="00D52564">
        <w:rPr>
          <w:sz w:val="28"/>
          <w:szCs w:val="28"/>
          <w:lang w:val="uk-UA"/>
        </w:rPr>
        <w:t xml:space="preserve">        </w:t>
      </w:r>
      <w:r>
        <w:rPr>
          <w:sz w:val="28"/>
          <w:szCs w:val="28"/>
          <w:lang w:val="uk-UA"/>
        </w:rPr>
        <w:t>- до</w:t>
      </w:r>
      <w:r w:rsidRPr="00D52564">
        <w:rPr>
          <w:sz w:val="28"/>
          <w:szCs w:val="28"/>
          <w:lang w:val="uk-UA"/>
        </w:rPr>
        <w:t xml:space="preserve"> 70 осіб</w:t>
      </w:r>
    </w:p>
    <w:p w:rsidR="00893E98" w:rsidRPr="00D52564" w:rsidRDefault="00893E98" w:rsidP="00893E98">
      <w:pPr>
        <w:jc w:val="both"/>
        <w:rPr>
          <w:sz w:val="28"/>
          <w:szCs w:val="28"/>
          <w:lang w:val="uk-UA"/>
        </w:rPr>
      </w:pPr>
      <w:r w:rsidRPr="00D52564">
        <w:rPr>
          <w:sz w:val="28"/>
          <w:szCs w:val="28"/>
          <w:lang w:val="uk-UA"/>
        </w:rPr>
        <w:t xml:space="preserve">від 10001 членів Профспілки       </w:t>
      </w:r>
      <w:r>
        <w:rPr>
          <w:sz w:val="28"/>
          <w:szCs w:val="28"/>
          <w:lang w:val="uk-UA"/>
        </w:rPr>
        <w:t xml:space="preserve">         </w:t>
      </w:r>
      <w:r w:rsidRPr="00D52564">
        <w:rPr>
          <w:sz w:val="28"/>
          <w:szCs w:val="28"/>
          <w:lang w:val="uk-UA"/>
        </w:rPr>
        <w:t xml:space="preserve">       </w:t>
      </w:r>
      <w:r>
        <w:rPr>
          <w:sz w:val="28"/>
          <w:szCs w:val="28"/>
          <w:lang w:val="uk-UA"/>
        </w:rPr>
        <w:t>- до</w:t>
      </w:r>
      <w:r w:rsidRPr="00D52564">
        <w:rPr>
          <w:sz w:val="28"/>
          <w:szCs w:val="28"/>
          <w:lang w:val="uk-UA"/>
        </w:rPr>
        <w:t xml:space="preserve"> 80  осіб</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r w:rsidRPr="00D52564">
        <w:rPr>
          <w:sz w:val="28"/>
          <w:szCs w:val="28"/>
          <w:lang w:val="uk-UA"/>
        </w:rPr>
        <w:t xml:space="preserve">5. </w:t>
      </w:r>
      <w:r w:rsidRPr="009C0490">
        <w:rPr>
          <w:b/>
          <w:sz w:val="28"/>
          <w:szCs w:val="28"/>
          <w:lang w:val="uk-UA"/>
        </w:rPr>
        <w:t>На З’</w:t>
      </w:r>
      <w:proofErr w:type="spellStart"/>
      <w:r w:rsidRPr="009C0490">
        <w:rPr>
          <w:b/>
          <w:sz w:val="28"/>
          <w:szCs w:val="28"/>
        </w:rPr>
        <w:t>їзд</w:t>
      </w:r>
      <w:proofErr w:type="spellEnd"/>
      <w:r w:rsidRPr="009C0490">
        <w:rPr>
          <w:b/>
          <w:sz w:val="28"/>
          <w:szCs w:val="28"/>
        </w:rPr>
        <w:t xml:space="preserve"> </w:t>
      </w:r>
      <w:proofErr w:type="spellStart"/>
      <w:r w:rsidRPr="009C0490">
        <w:rPr>
          <w:b/>
          <w:sz w:val="28"/>
          <w:szCs w:val="28"/>
        </w:rPr>
        <w:t>Профспілки</w:t>
      </w:r>
      <w:proofErr w:type="spellEnd"/>
      <w:r>
        <w:rPr>
          <w:b/>
          <w:sz w:val="28"/>
          <w:szCs w:val="28"/>
          <w:lang w:val="uk-UA"/>
        </w:rPr>
        <w:t>:</w:t>
      </w:r>
      <w:r w:rsidRPr="00D52564">
        <w:rPr>
          <w:sz w:val="28"/>
          <w:szCs w:val="28"/>
          <w:lang w:val="uk-UA"/>
        </w:rPr>
        <w:t xml:space="preserve">       </w:t>
      </w:r>
      <w:r>
        <w:rPr>
          <w:sz w:val="28"/>
          <w:szCs w:val="28"/>
          <w:lang w:val="uk-UA"/>
        </w:rPr>
        <w:t xml:space="preserve">                    </w:t>
      </w:r>
      <w:r w:rsidRPr="00D52564">
        <w:rPr>
          <w:sz w:val="28"/>
          <w:szCs w:val="28"/>
          <w:lang w:val="uk-UA"/>
        </w:rPr>
        <w:t xml:space="preserve">   </w:t>
      </w:r>
      <w:r>
        <w:rPr>
          <w:sz w:val="28"/>
          <w:szCs w:val="28"/>
          <w:lang w:val="uk-UA"/>
        </w:rPr>
        <w:t>- до 80</w:t>
      </w:r>
      <w:r w:rsidRPr="00D52564">
        <w:rPr>
          <w:sz w:val="28"/>
          <w:szCs w:val="28"/>
          <w:lang w:val="uk-UA"/>
        </w:rPr>
        <w:t xml:space="preserve"> осіб</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p>
    <w:p w:rsidR="00893E98" w:rsidRPr="00D52564" w:rsidRDefault="00893E98" w:rsidP="00893E98">
      <w:pPr>
        <w:rPr>
          <w:sz w:val="28"/>
          <w:szCs w:val="28"/>
          <w:lang w:val="uk-UA"/>
        </w:rPr>
      </w:pPr>
      <w:r>
        <w:rPr>
          <w:sz w:val="28"/>
          <w:szCs w:val="28"/>
          <w:lang w:val="uk-UA"/>
        </w:rPr>
        <w:t xml:space="preserve">Голова Профспілки                                                                        Юрій  ПІЖУК                   </w:t>
      </w: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p>
    <w:p w:rsidR="00893E98" w:rsidRPr="00D52564" w:rsidRDefault="00893E98" w:rsidP="00893E98">
      <w:pPr>
        <w:jc w:val="both"/>
        <w:rPr>
          <w:sz w:val="28"/>
          <w:szCs w:val="28"/>
          <w:lang w:val="uk-UA"/>
        </w:rPr>
      </w:pPr>
    </w:p>
    <w:p w:rsidR="003133DD" w:rsidRDefault="003133DD" w:rsidP="003133DD">
      <w:pPr>
        <w:outlineLvl w:val="0"/>
        <w:rPr>
          <w:b/>
          <w:sz w:val="28"/>
          <w:szCs w:val="28"/>
          <w:lang w:val="uk-UA"/>
        </w:rPr>
      </w:pPr>
    </w:p>
    <w:p w:rsidR="00893E98" w:rsidRDefault="00893E98" w:rsidP="003133DD">
      <w:pPr>
        <w:outlineLvl w:val="0"/>
        <w:rPr>
          <w:b/>
          <w:sz w:val="28"/>
          <w:szCs w:val="28"/>
          <w:lang w:val="uk-UA"/>
        </w:rPr>
      </w:pPr>
    </w:p>
    <w:p w:rsidR="00893E98" w:rsidRDefault="00893E98" w:rsidP="003133DD">
      <w:pPr>
        <w:outlineLvl w:val="0"/>
        <w:rPr>
          <w:b/>
          <w:sz w:val="28"/>
          <w:szCs w:val="28"/>
          <w:lang w:val="uk-UA"/>
        </w:rPr>
      </w:pPr>
      <w:bookmarkStart w:id="0" w:name="_GoBack"/>
      <w:bookmarkEnd w:id="0"/>
    </w:p>
    <w:p w:rsidR="00893E98" w:rsidRDefault="00893E98" w:rsidP="003133DD">
      <w:pPr>
        <w:outlineLvl w:val="0"/>
        <w:rPr>
          <w:b/>
          <w:sz w:val="28"/>
          <w:szCs w:val="28"/>
          <w:lang w:val="uk-UA"/>
        </w:rPr>
      </w:pPr>
    </w:p>
    <w:p w:rsidR="00893E98" w:rsidRDefault="00893E98" w:rsidP="003133DD">
      <w:pPr>
        <w:outlineLvl w:val="0"/>
        <w:rPr>
          <w:b/>
          <w:sz w:val="28"/>
          <w:szCs w:val="28"/>
          <w:lang w:val="uk-UA"/>
        </w:rPr>
      </w:pPr>
    </w:p>
    <w:p w:rsidR="00893E98" w:rsidRDefault="00893E98" w:rsidP="003133DD">
      <w:pPr>
        <w:outlineLvl w:val="0"/>
        <w:rPr>
          <w:b/>
          <w:sz w:val="28"/>
          <w:szCs w:val="28"/>
          <w:lang w:val="uk-UA"/>
        </w:rPr>
      </w:pPr>
    </w:p>
    <w:p w:rsidR="003133DD" w:rsidRDefault="003133DD" w:rsidP="003133DD">
      <w:pPr>
        <w:outlineLvl w:val="0"/>
        <w:rPr>
          <w:b/>
          <w:sz w:val="28"/>
          <w:szCs w:val="28"/>
          <w:lang w:val="uk-UA"/>
        </w:rPr>
      </w:pPr>
    </w:p>
    <w:p w:rsidR="003133DD" w:rsidRPr="000E2A0C" w:rsidRDefault="003133DD" w:rsidP="003133DD">
      <w:pPr>
        <w:ind w:left="2124"/>
        <w:rPr>
          <w:b/>
          <w:sz w:val="28"/>
          <w:szCs w:val="28"/>
        </w:rPr>
      </w:pPr>
      <w:r w:rsidRPr="000E2A0C">
        <w:rPr>
          <w:b/>
          <w:noProof/>
          <w:sz w:val="32"/>
          <w:szCs w:val="32"/>
          <w:lang w:val="uk-UA" w:eastAsia="uk-UA"/>
        </w:rPr>
        <w:lastRenderedPageBreak/>
        <w:drawing>
          <wp:anchor distT="0" distB="0" distL="114300" distR="114300" simplePos="0" relativeHeight="251667456" behindDoc="1" locked="0" layoutInCell="1" allowOverlap="0" wp14:anchorId="6C0DBF18" wp14:editId="6668DD80">
            <wp:simplePos x="0" y="0"/>
            <wp:positionH relativeFrom="column">
              <wp:posOffset>184150</wp:posOffset>
            </wp:positionH>
            <wp:positionV relativeFrom="paragraph">
              <wp:posOffset>-198120</wp:posOffset>
            </wp:positionV>
            <wp:extent cx="1003935" cy="1028700"/>
            <wp:effectExtent l="0" t="0" r="5715" b="0"/>
            <wp:wrapNone/>
            <wp:docPr id="10" name="Рисунок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0E2A0C">
        <w:rPr>
          <w:b/>
          <w:sz w:val="32"/>
          <w:szCs w:val="32"/>
        </w:rPr>
        <w:t xml:space="preserve">ПРОФЕСІЙНА СПІЛКА </w:t>
      </w:r>
    </w:p>
    <w:p w:rsidR="003133DD" w:rsidRPr="000E2A0C" w:rsidRDefault="003133DD" w:rsidP="003133DD">
      <w:pPr>
        <w:ind w:left="2124"/>
        <w:rPr>
          <w:b/>
          <w:sz w:val="32"/>
          <w:szCs w:val="32"/>
        </w:rPr>
      </w:pPr>
      <w:r w:rsidRPr="000E2A0C">
        <w:rPr>
          <w:b/>
          <w:sz w:val="32"/>
          <w:szCs w:val="32"/>
        </w:rPr>
        <w:t xml:space="preserve">ПРАЦІВНИКІВ ДЕРЖАВНИХ УСТАНОВ </w:t>
      </w:r>
    </w:p>
    <w:p w:rsidR="003133DD" w:rsidRPr="000E2A0C" w:rsidRDefault="003133DD" w:rsidP="003133DD">
      <w:pPr>
        <w:ind w:left="2124"/>
        <w:rPr>
          <w:b/>
          <w:sz w:val="32"/>
          <w:szCs w:val="32"/>
        </w:rPr>
      </w:pPr>
      <w:r w:rsidRPr="000E2A0C">
        <w:rPr>
          <w:b/>
          <w:sz w:val="32"/>
          <w:szCs w:val="32"/>
        </w:rPr>
        <w:t>УКРАЇНИ</w:t>
      </w:r>
    </w:p>
    <w:p w:rsidR="003133DD" w:rsidRPr="000E2A0C" w:rsidRDefault="003133DD" w:rsidP="003133DD">
      <w:pPr>
        <w:jc w:val="center"/>
        <w:rPr>
          <w:b/>
          <w:sz w:val="32"/>
          <w:szCs w:val="32"/>
          <w:u w:val="single"/>
        </w:rPr>
      </w:pPr>
      <w:r w:rsidRPr="000E2A0C">
        <w:rPr>
          <w:b/>
          <w:sz w:val="32"/>
          <w:szCs w:val="32"/>
          <w:u w:val="single"/>
        </w:rPr>
        <w:t>__________________________________________________________</w:t>
      </w:r>
    </w:p>
    <w:p w:rsidR="003133DD" w:rsidRPr="000E2A0C" w:rsidRDefault="003133DD" w:rsidP="003133DD">
      <w:pPr>
        <w:jc w:val="center"/>
        <w:outlineLvl w:val="0"/>
        <w:rPr>
          <w:b/>
          <w:sz w:val="28"/>
          <w:szCs w:val="28"/>
        </w:rPr>
      </w:pPr>
      <w:proofErr w:type="gramStart"/>
      <w:r w:rsidRPr="000E2A0C">
        <w:rPr>
          <w:b/>
          <w:sz w:val="28"/>
          <w:szCs w:val="28"/>
        </w:rPr>
        <w:t>ПЛЕНУМ  ЦЕНТРАЛЬНОГО</w:t>
      </w:r>
      <w:proofErr w:type="gramEnd"/>
      <w:r w:rsidRPr="000E2A0C">
        <w:rPr>
          <w:b/>
          <w:sz w:val="28"/>
          <w:szCs w:val="28"/>
        </w:rPr>
        <w:t xml:space="preserve">  КОМІТЕТУ</w:t>
      </w:r>
    </w:p>
    <w:p w:rsidR="003133DD" w:rsidRPr="000E2A0C" w:rsidRDefault="003133DD" w:rsidP="003133DD">
      <w:pPr>
        <w:jc w:val="center"/>
        <w:outlineLvl w:val="0"/>
        <w:rPr>
          <w:b/>
          <w:sz w:val="28"/>
          <w:szCs w:val="28"/>
        </w:rPr>
      </w:pPr>
    </w:p>
    <w:p w:rsidR="003133DD" w:rsidRPr="000E2A0C" w:rsidRDefault="003133DD" w:rsidP="003133DD">
      <w:pPr>
        <w:jc w:val="center"/>
        <w:outlineLvl w:val="0"/>
        <w:rPr>
          <w:b/>
          <w:sz w:val="28"/>
          <w:szCs w:val="28"/>
        </w:rPr>
      </w:pPr>
      <w:r w:rsidRPr="000E2A0C">
        <w:rPr>
          <w:b/>
          <w:sz w:val="28"/>
          <w:szCs w:val="28"/>
        </w:rPr>
        <w:t>П О С Т А Н О В А</w:t>
      </w:r>
    </w:p>
    <w:p w:rsidR="003133DD" w:rsidRPr="00AB034C" w:rsidRDefault="003133DD" w:rsidP="003133DD">
      <w:pPr>
        <w:jc w:val="center"/>
        <w:rPr>
          <w:b/>
          <w:sz w:val="18"/>
          <w:szCs w:val="18"/>
        </w:rPr>
      </w:pPr>
    </w:p>
    <w:p w:rsidR="003133DD" w:rsidRPr="00E80590" w:rsidRDefault="003133DD" w:rsidP="003133DD">
      <w:pPr>
        <w:ind w:right="357"/>
        <w:jc w:val="center"/>
        <w:rPr>
          <w:b/>
          <w:sz w:val="28"/>
          <w:szCs w:val="28"/>
          <w:u w:val="single"/>
          <w:lang w:val="uk-UA"/>
        </w:rPr>
      </w:pPr>
      <w:r>
        <w:rPr>
          <w:b/>
          <w:sz w:val="28"/>
          <w:szCs w:val="28"/>
          <w:u w:val="single"/>
          <w:lang w:val="uk-UA"/>
        </w:rPr>
        <w:t>17</w:t>
      </w:r>
      <w:r>
        <w:rPr>
          <w:b/>
          <w:sz w:val="28"/>
          <w:szCs w:val="28"/>
          <w:u w:val="single"/>
        </w:rPr>
        <w:t>.</w:t>
      </w:r>
      <w:r>
        <w:rPr>
          <w:b/>
          <w:sz w:val="28"/>
          <w:szCs w:val="28"/>
          <w:u w:val="single"/>
          <w:lang w:val="uk-UA"/>
        </w:rPr>
        <w:t>07</w:t>
      </w:r>
      <w:r w:rsidRPr="008E15F4">
        <w:rPr>
          <w:b/>
          <w:sz w:val="28"/>
          <w:szCs w:val="28"/>
          <w:u w:val="single"/>
        </w:rPr>
        <w:t>.20</w:t>
      </w:r>
      <w:r>
        <w:rPr>
          <w:b/>
          <w:sz w:val="28"/>
          <w:szCs w:val="28"/>
          <w:u w:val="single"/>
          <w:lang w:val="uk-UA"/>
        </w:rPr>
        <w:t>20</w:t>
      </w:r>
      <w:r w:rsidRPr="008E15F4">
        <w:rPr>
          <w:b/>
          <w:sz w:val="28"/>
          <w:szCs w:val="28"/>
        </w:rPr>
        <w:tab/>
      </w:r>
      <w:r w:rsidRPr="008E15F4">
        <w:rPr>
          <w:b/>
          <w:sz w:val="28"/>
          <w:szCs w:val="28"/>
        </w:rPr>
        <w:tab/>
        <w:t xml:space="preserve">  </w:t>
      </w:r>
      <w:r>
        <w:rPr>
          <w:b/>
          <w:sz w:val="28"/>
          <w:szCs w:val="28"/>
          <w:lang w:val="uk-UA"/>
        </w:rPr>
        <w:t xml:space="preserve">  </w:t>
      </w:r>
      <w:r w:rsidRPr="008E15F4">
        <w:rPr>
          <w:b/>
          <w:sz w:val="28"/>
          <w:szCs w:val="28"/>
        </w:rPr>
        <w:t xml:space="preserve">        </w:t>
      </w:r>
      <w:r w:rsidRPr="008E15F4">
        <w:rPr>
          <w:b/>
          <w:sz w:val="28"/>
          <w:szCs w:val="28"/>
        </w:rPr>
        <w:tab/>
      </w:r>
      <w:r>
        <w:rPr>
          <w:b/>
          <w:sz w:val="28"/>
          <w:szCs w:val="28"/>
          <w:lang w:val="uk-UA"/>
        </w:rPr>
        <w:t xml:space="preserve">       </w:t>
      </w:r>
      <w:proofErr w:type="spellStart"/>
      <w:r w:rsidRPr="008E15F4">
        <w:rPr>
          <w:b/>
          <w:sz w:val="28"/>
          <w:szCs w:val="28"/>
        </w:rPr>
        <w:t>Київ</w:t>
      </w:r>
      <w:proofErr w:type="spellEnd"/>
      <w:r w:rsidRPr="008E15F4">
        <w:rPr>
          <w:b/>
          <w:sz w:val="28"/>
          <w:szCs w:val="28"/>
        </w:rPr>
        <w:tab/>
      </w:r>
      <w:r w:rsidRPr="008E15F4">
        <w:rPr>
          <w:b/>
          <w:sz w:val="28"/>
          <w:szCs w:val="28"/>
        </w:rPr>
        <w:tab/>
      </w:r>
      <w:r>
        <w:rPr>
          <w:b/>
          <w:sz w:val="28"/>
          <w:szCs w:val="28"/>
        </w:rPr>
        <w:t xml:space="preserve">            </w:t>
      </w:r>
      <w:r w:rsidRPr="008E15F4">
        <w:rPr>
          <w:b/>
          <w:sz w:val="28"/>
          <w:szCs w:val="28"/>
          <w:u w:val="single"/>
        </w:rPr>
        <w:t xml:space="preserve">№ </w:t>
      </w:r>
      <w:r w:rsidRPr="00902681">
        <w:rPr>
          <w:b/>
          <w:sz w:val="28"/>
          <w:szCs w:val="28"/>
          <w:u w:val="single"/>
        </w:rPr>
        <w:t>Пл.-</w:t>
      </w:r>
      <w:r w:rsidRPr="00902681">
        <w:rPr>
          <w:b/>
          <w:sz w:val="28"/>
          <w:szCs w:val="28"/>
          <w:u w:val="single"/>
          <w:lang w:val="en-US"/>
        </w:rPr>
        <w:t>V</w:t>
      </w:r>
      <w:r>
        <w:rPr>
          <w:b/>
          <w:sz w:val="28"/>
          <w:szCs w:val="28"/>
          <w:u w:val="single"/>
          <w:lang w:val="uk-UA"/>
        </w:rPr>
        <w:t>І</w:t>
      </w:r>
      <w:r w:rsidRPr="00902681">
        <w:rPr>
          <w:b/>
          <w:sz w:val="28"/>
          <w:szCs w:val="28"/>
          <w:u w:val="single"/>
        </w:rPr>
        <w:t>-</w:t>
      </w:r>
      <w:r>
        <w:rPr>
          <w:b/>
          <w:sz w:val="28"/>
          <w:szCs w:val="28"/>
          <w:u w:val="single"/>
          <w:lang w:val="uk-UA"/>
        </w:rPr>
        <w:t>5оп.</w:t>
      </w:r>
    </w:p>
    <w:p w:rsidR="003133DD" w:rsidRPr="00036673" w:rsidRDefault="003133DD" w:rsidP="003133DD">
      <w:pPr>
        <w:shd w:val="clear" w:color="auto" w:fill="FFFFFF"/>
        <w:ind w:firstLine="708"/>
        <w:jc w:val="center"/>
        <w:rPr>
          <w:sz w:val="28"/>
          <w:szCs w:val="28"/>
        </w:rPr>
      </w:pPr>
    </w:p>
    <w:p w:rsidR="003133DD" w:rsidRDefault="003133DD" w:rsidP="003133DD">
      <w:pPr>
        <w:rPr>
          <w:b/>
          <w:bCs/>
          <w:sz w:val="28"/>
          <w:szCs w:val="28"/>
          <w:lang w:val="uk-UA"/>
        </w:rPr>
      </w:pPr>
      <w:r>
        <w:rPr>
          <w:b/>
          <w:sz w:val="28"/>
          <w:szCs w:val="28"/>
        </w:rPr>
        <w:t xml:space="preserve">Про </w:t>
      </w:r>
      <w:r w:rsidRPr="00AB034C">
        <w:rPr>
          <w:b/>
          <w:bCs/>
          <w:sz w:val="28"/>
          <w:szCs w:val="28"/>
          <w:lang w:val="uk-UA"/>
        </w:rPr>
        <w:t xml:space="preserve">затвердження змін та </w:t>
      </w:r>
    </w:p>
    <w:p w:rsidR="003133DD" w:rsidRDefault="003133DD" w:rsidP="003133DD">
      <w:pPr>
        <w:rPr>
          <w:b/>
          <w:bCs/>
          <w:sz w:val="28"/>
          <w:szCs w:val="28"/>
          <w:lang w:val="uk-UA"/>
        </w:rPr>
      </w:pPr>
      <w:r w:rsidRPr="00AB034C">
        <w:rPr>
          <w:b/>
          <w:bCs/>
          <w:sz w:val="28"/>
          <w:szCs w:val="28"/>
          <w:lang w:val="uk-UA"/>
        </w:rPr>
        <w:t>доповнень</w:t>
      </w:r>
      <w:r>
        <w:rPr>
          <w:b/>
          <w:bCs/>
          <w:sz w:val="28"/>
          <w:szCs w:val="28"/>
          <w:lang w:val="uk-UA"/>
        </w:rPr>
        <w:t xml:space="preserve">  </w:t>
      </w:r>
      <w:r w:rsidRPr="00AB034C">
        <w:rPr>
          <w:b/>
          <w:bCs/>
          <w:sz w:val="28"/>
          <w:szCs w:val="28"/>
          <w:lang w:val="uk-UA"/>
        </w:rPr>
        <w:t xml:space="preserve"> до</w:t>
      </w:r>
      <w:r>
        <w:rPr>
          <w:b/>
          <w:bCs/>
          <w:sz w:val="28"/>
          <w:szCs w:val="28"/>
          <w:lang w:val="uk-UA"/>
        </w:rPr>
        <w:t xml:space="preserve">  </w:t>
      </w:r>
      <w:r w:rsidRPr="00AB034C">
        <w:rPr>
          <w:b/>
          <w:bCs/>
          <w:sz w:val="28"/>
          <w:szCs w:val="28"/>
          <w:lang w:val="uk-UA"/>
        </w:rPr>
        <w:t xml:space="preserve"> Статуту </w:t>
      </w:r>
    </w:p>
    <w:p w:rsidR="003133DD" w:rsidRDefault="003133DD" w:rsidP="003133DD">
      <w:pPr>
        <w:rPr>
          <w:b/>
          <w:bCs/>
          <w:sz w:val="28"/>
          <w:szCs w:val="28"/>
          <w:lang w:val="uk-UA"/>
        </w:rPr>
      </w:pPr>
      <w:r w:rsidRPr="00AB034C">
        <w:rPr>
          <w:b/>
          <w:bCs/>
          <w:sz w:val="28"/>
          <w:szCs w:val="28"/>
          <w:lang w:val="uk-UA"/>
        </w:rPr>
        <w:t xml:space="preserve">Професійної спілки працівників </w:t>
      </w:r>
    </w:p>
    <w:p w:rsidR="003133DD" w:rsidRDefault="003133DD" w:rsidP="003133DD">
      <w:pPr>
        <w:rPr>
          <w:b/>
          <w:bCs/>
          <w:sz w:val="28"/>
          <w:szCs w:val="28"/>
          <w:lang w:val="uk-UA"/>
        </w:rPr>
      </w:pPr>
      <w:r w:rsidRPr="00AB034C">
        <w:rPr>
          <w:b/>
          <w:bCs/>
          <w:sz w:val="28"/>
          <w:szCs w:val="28"/>
          <w:lang w:val="uk-UA"/>
        </w:rPr>
        <w:t>державних установ України</w:t>
      </w:r>
    </w:p>
    <w:p w:rsidR="003133DD" w:rsidRDefault="003133DD" w:rsidP="003133DD">
      <w:pPr>
        <w:rPr>
          <w:b/>
          <w:bCs/>
          <w:sz w:val="28"/>
          <w:szCs w:val="28"/>
          <w:lang w:val="uk-UA"/>
        </w:rPr>
      </w:pPr>
      <w:r w:rsidRPr="00AB034C">
        <w:rPr>
          <w:b/>
          <w:bCs/>
          <w:sz w:val="28"/>
          <w:szCs w:val="28"/>
          <w:lang w:val="uk-UA"/>
        </w:rPr>
        <w:t>(далі-Профспілка)</w:t>
      </w:r>
      <w:bookmarkStart w:id="1" w:name="o5"/>
      <w:bookmarkEnd w:id="1"/>
    </w:p>
    <w:p w:rsidR="003133DD" w:rsidRDefault="003133DD" w:rsidP="003133DD">
      <w:pPr>
        <w:rPr>
          <w:color w:val="292B2C"/>
          <w:sz w:val="28"/>
          <w:szCs w:val="28"/>
          <w:lang w:val="uk-UA"/>
        </w:rPr>
      </w:pPr>
    </w:p>
    <w:p w:rsidR="003133DD" w:rsidRDefault="003133DD" w:rsidP="003133DD">
      <w:pPr>
        <w:jc w:val="both"/>
        <w:rPr>
          <w:bCs/>
          <w:sz w:val="28"/>
          <w:szCs w:val="28"/>
          <w:lang w:val="uk-UA"/>
        </w:rPr>
      </w:pPr>
      <w:r>
        <w:rPr>
          <w:color w:val="292B2C"/>
          <w:sz w:val="28"/>
          <w:szCs w:val="28"/>
          <w:lang w:val="uk-UA"/>
        </w:rPr>
        <w:t xml:space="preserve">              </w:t>
      </w:r>
      <w:r>
        <w:rPr>
          <w:sz w:val="28"/>
          <w:szCs w:val="28"/>
          <w:lang w:val="uk-UA"/>
        </w:rPr>
        <w:t>На виконання</w:t>
      </w:r>
      <w:r w:rsidRPr="00591737">
        <w:rPr>
          <w:sz w:val="28"/>
          <w:szCs w:val="28"/>
          <w:lang w:val="uk-UA"/>
        </w:rPr>
        <w:t xml:space="preserve"> постанови</w:t>
      </w:r>
      <w:r>
        <w:rPr>
          <w:sz w:val="28"/>
          <w:szCs w:val="28"/>
          <w:lang w:val="uk-UA"/>
        </w:rPr>
        <w:t xml:space="preserve"> президії ЦК Профспілки від 25.06.2020 № П-</w:t>
      </w:r>
      <w:r w:rsidRPr="00F53310">
        <w:rPr>
          <w:sz w:val="28"/>
          <w:szCs w:val="28"/>
          <w:lang w:val="uk-UA"/>
        </w:rPr>
        <w:t xml:space="preserve">19-2 </w:t>
      </w:r>
      <w:r>
        <w:rPr>
          <w:sz w:val="28"/>
          <w:szCs w:val="28"/>
          <w:lang w:val="uk-UA"/>
        </w:rPr>
        <w:t>«Про пропозиції окремих регіональних організацій щодо внесення змін та доповнень до Статуту Профспілки», відповідно  постанов</w:t>
      </w:r>
      <w:r w:rsidRPr="00262D11">
        <w:rPr>
          <w:sz w:val="28"/>
          <w:szCs w:val="28"/>
          <w:lang w:val="uk-UA"/>
        </w:rPr>
        <w:t xml:space="preserve">  Кабінету Міністрів України від 25  березня 2020 р</w:t>
      </w:r>
      <w:r>
        <w:rPr>
          <w:sz w:val="28"/>
          <w:szCs w:val="28"/>
          <w:lang w:val="uk-UA"/>
        </w:rPr>
        <w:t>.</w:t>
      </w:r>
      <w:r w:rsidRPr="00262D11">
        <w:rPr>
          <w:sz w:val="28"/>
          <w:szCs w:val="28"/>
          <w:lang w:val="uk-UA"/>
        </w:rPr>
        <w:t xml:space="preserve"> № 239 «Про внесення змін до деяких актів Кабінету Міністрів України» (</w:t>
      </w:r>
      <w:r>
        <w:rPr>
          <w:sz w:val="28"/>
          <w:szCs w:val="28"/>
          <w:lang w:val="uk-UA"/>
        </w:rPr>
        <w:t>і</w:t>
      </w:r>
      <w:r w:rsidRPr="00262D11">
        <w:rPr>
          <w:sz w:val="28"/>
          <w:szCs w:val="28"/>
          <w:lang w:val="uk-UA"/>
        </w:rPr>
        <w:t>з змінами, внесеними згідно з Постановами КМ №392 від 20.05.2020, № 477 від 12.06.2020</w:t>
      </w:r>
      <w:r>
        <w:rPr>
          <w:sz w:val="28"/>
          <w:szCs w:val="28"/>
          <w:lang w:val="uk-UA"/>
        </w:rPr>
        <w:t>),</w:t>
      </w:r>
      <w:r w:rsidRPr="00262D11">
        <w:rPr>
          <w:sz w:val="28"/>
          <w:szCs w:val="28"/>
          <w:lang w:val="uk-UA"/>
        </w:rPr>
        <w:t xml:space="preserve"> від 17 червня 2020</w:t>
      </w:r>
      <w:r>
        <w:rPr>
          <w:sz w:val="28"/>
          <w:szCs w:val="28"/>
          <w:lang w:val="uk-UA"/>
        </w:rPr>
        <w:t xml:space="preserve"> р.</w:t>
      </w:r>
      <w:r w:rsidRPr="00262D11">
        <w:rPr>
          <w:sz w:val="28"/>
          <w:szCs w:val="28"/>
          <w:lang w:val="uk-UA"/>
        </w:rPr>
        <w:t xml:space="preserve"> № 500 «Про внесення змін до деяких акті</w:t>
      </w:r>
      <w:r>
        <w:rPr>
          <w:sz w:val="28"/>
          <w:szCs w:val="28"/>
          <w:lang w:val="uk-UA"/>
        </w:rPr>
        <w:t xml:space="preserve">в Кабінету міністрів України», на підставі статті 87 </w:t>
      </w:r>
      <w:r w:rsidRPr="00262D11">
        <w:rPr>
          <w:sz w:val="28"/>
          <w:szCs w:val="28"/>
          <w:lang w:val="uk-UA"/>
        </w:rPr>
        <w:t xml:space="preserve">Статуту Профспілки, </w:t>
      </w:r>
      <w:r>
        <w:rPr>
          <w:sz w:val="28"/>
          <w:szCs w:val="28"/>
          <w:lang w:val="uk-UA"/>
        </w:rPr>
        <w:t>статті 7 Регламенту роботи Центрального комітету та президії Центрального комітету Профспілки,</w:t>
      </w:r>
      <w:r w:rsidRPr="00262D11">
        <w:rPr>
          <w:sz w:val="28"/>
          <w:szCs w:val="28"/>
          <w:lang w:val="uk-UA"/>
        </w:rPr>
        <w:t xml:space="preserve"> </w:t>
      </w:r>
      <w:r w:rsidRPr="00262D11">
        <w:rPr>
          <w:bCs/>
          <w:sz w:val="28"/>
          <w:szCs w:val="28"/>
          <w:lang w:val="uk-UA"/>
        </w:rPr>
        <w:t>президія ЦК Профспілки</w:t>
      </w:r>
    </w:p>
    <w:p w:rsidR="003133DD" w:rsidRPr="001D59EF" w:rsidRDefault="003133DD" w:rsidP="003133DD">
      <w:pPr>
        <w:jc w:val="both"/>
        <w:rPr>
          <w:color w:val="292B2C"/>
          <w:sz w:val="28"/>
          <w:szCs w:val="28"/>
          <w:lang w:val="uk-UA"/>
        </w:rPr>
      </w:pPr>
    </w:p>
    <w:p w:rsidR="003133DD" w:rsidRDefault="003133DD" w:rsidP="003133DD">
      <w:pPr>
        <w:tabs>
          <w:tab w:val="left" w:pos="2865"/>
        </w:tabs>
        <w:jc w:val="both"/>
        <w:outlineLvl w:val="2"/>
        <w:rPr>
          <w:b/>
          <w:sz w:val="28"/>
          <w:szCs w:val="28"/>
          <w:lang w:val="uk-UA"/>
        </w:rPr>
      </w:pPr>
      <w:r w:rsidRPr="00AB034C">
        <w:rPr>
          <w:b/>
          <w:sz w:val="28"/>
          <w:szCs w:val="28"/>
          <w:lang w:val="uk-UA"/>
        </w:rPr>
        <w:t>ПОСТАНОВЛЯЄ:</w:t>
      </w:r>
    </w:p>
    <w:p w:rsidR="003133DD" w:rsidRDefault="003133DD" w:rsidP="003133DD">
      <w:pPr>
        <w:tabs>
          <w:tab w:val="left" w:pos="2865"/>
        </w:tabs>
        <w:jc w:val="both"/>
        <w:outlineLvl w:val="2"/>
        <w:rPr>
          <w:b/>
          <w:sz w:val="28"/>
          <w:szCs w:val="28"/>
          <w:lang w:val="uk-UA"/>
        </w:rPr>
      </w:pPr>
    </w:p>
    <w:p w:rsidR="003133DD" w:rsidRDefault="003133DD" w:rsidP="003133DD">
      <w:pPr>
        <w:jc w:val="both"/>
        <w:outlineLvl w:val="2"/>
        <w:rPr>
          <w:sz w:val="28"/>
          <w:szCs w:val="28"/>
          <w:lang w:val="uk-UA"/>
        </w:rPr>
      </w:pPr>
      <w:r>
        <w:rPr>
          <w:sz w:val="28"/>
          <w:szCs w:val="28"/>
          <w:lang w:val="uk-UA"/>
        </w:rPr>
        <w:t xml:space="preserve">          </w:t>
      </w:r>
      <w:r w:rsidRPr="00AB034C">
        <w:rPr>
          <w:sz w:val="28"/>
          <w:szCs w:val="28"/>
          <w:lang w:val="uk-UA"/>
        </w:rPr>
        <w:t xml:space="preserve">1.    </w:t>
      </w:r>
      <w:bookmarkStart w:id="2" w:name="o6"/>
      <w:bookmarkEnd w:id="2"/>
      <w:proofErr w:type="spellStart"/>
      <w:r w:rsidRPr="00AB034C">
        <w:rPr>
          <w:sz w:val="28"/>
          <w:szCs w:val="28"/>
        </w:rPr>
        <w:t>Затвердити</w:t>
      </w:r>
      <w:proofErr w:type="spellEnd"/>
      <w:r w:rsidRPr="00AB034C">
        <w:rPr>
          <w:sz w:val="28"/>
          <w:szCs w:val="28"/>
        </w:rPr>
        <w:t xml:space="preserve"> </w:t>
      </w:r>
      <w:r>
        <w:rPr>
          <w:sz w:val="28"/>
          <w:szCs w:val="28"/>
          <w:lang w:val="uk-UA"/>
        </w:rPr>
        <w:t xml:space="preserve"> </w:t>
      </w:r>
      <w:r w:rsidRPr="00AB034C">
        <w:rPr>
          <w:sz w:val="28"/>
          <w:szCs w:val="28"/>
        </w:rPr>
        <w:t xml:space="preserve"> </w:t>
      </w:r>
      <w:proofErr w:type="spellStart"/>
      <w:r w:rsidRPr="00AB034C">
        <w:rPr>
          <w:sz w:val="28"/>
          <w:szCs w:val="28"/>
        </w:rPr>
        <w:t>зміни</w:t>
      </w:r>
      <w:proofErr w:type="spellEnd"/>
      <w:r w:rsidRPr="00AB034C">
        <w:rPr>
          <w:sz w:val="28"/>
          <w:szCs w:val="28"/>
        </w:rPr>
        <w:t xml:space="preserve">   </w:t>
      </w:r>
      <w:proofErr w:type="gramStart"/>
      <w:r w:rsidRPr="00AB034C">
        <w:rPr>
          <w:sz w:val="28"/>
          <w:szCs w:val="28"/>
        </w:rPr>
        <w:t xml:space="preserve">до  </w:t>
      </w:r>
      <w:r w:rsidRPr="00AB034C">
        <w:rPr>
          <w:sz w:val="28"/>
          <w:szCs w:val="28"/>
          <w:lang w:val="uk-UA"/>
        </w:rPr>
        <w:t>С</w:t>
      </w:r>
      <w:proofErr w:type="spellStart"/>
      <w:r w:rsidRPr="00AB034C">
        <w:rPr>
          <w:sz w:val="28"/>
          <w:szCs w:val="28"/>
        </w:rPr>
        <w:t>татуту</w:t>
      </w:r>
      <w:bookmarkStart w:id="3" w:name="o7"/>
      <w:bookmarkEnd w:id="3"/>
      <w:proofErr w:type="spellEnd"/>
      <w:proofErr w:type="gramEnd"/>
      <w:r w:rsidRPr="00AB034C">
        <w:rPr>
          <w:sz w:val="28"/>
          <w:szCs w:val="28"/>
          <w:lang w:val="uk-UA"/>
        </w:rPr>
        <w:t xml:space="preserve"> </w:t>
      </w:r>
      <w:r>
        <w:rPr>
          <w:sz w:val="28"/>
          <w:szCs w:val="28"/>
          <w:lang w:val="uk-UA"/>
        </w:rPr>
        <w:t xml:space="preserve"> </w:t>
      </w:r>
      <w:r w:rsidRPr="00AB034C">
        <w:rPr>
          <w:sz w:val="28"/>
          <w:szCs w:val="28"/>
          <w:lang w:val="uk-UA"/>
        </w:rPr>
        <w:t xml:space="preserve">Профспілки, </w:t>
      </w:r>
      <w:r>
        <w:rPr>
          <w:sz w:val="28"/>
          <w:szCs w:val="28"/>
          <w:lang w:val="uk-UA"/>
        </w:rPr>
        <w:t xml:space="preserve"> </w:t>
      </w:r>
      <w:r w:rsidRPr="00AB034C">
        <w:rPr>
          <w:sz w:val="28"/>
          <w:szCs w:val="28"/>
          <w:lang w:val="uk-UA"/>
        </w:rPr>
        <w:t xml:space="preserve">а </w:t>
      </w:r>
      <w:r>
        <w:rPr>
          <w:sz w:val="28"/>
          <w:szCs w:val="28"/>
          <w:lang w:val="uk-UA"/>
        </w:rPr>
        <w:t xml:space="preserve"> </w:t>
      </w:r>
      <w:r w:rsidRPr="00AB034C">
        <w:rPr>
          <w:sz w:val="28"/>
          <w:szCs w:val="28"/>
          <w:lang w:val="uk-UA"/>
        </w:rPr>
        <w:t>саме:</w:t>
      </w:r>
    </w:p>
    <w:p w:rsidR="003133DD" w:rsidRDefault="003133DD" w:rsidP="003133D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1.1.Статтю 43 Статуту Профспілки доповнити сьомим абзацом наступного змісту : </w:t>
      </w:r>
    </w:p>
    <w:p w:rsidR="003133DD" w:rsidRDefault="003133DD" w:rsidP="003133D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«Місце і час проведення з</w:t>
      </w:r>
      <w:r w:rsidRPr="00D630DC">
        <w:rPr>
          <w:rFonts w:ascii="Times New Roman" w:hAnsi="Times New Roman" w:cs="Times New Roman"/>
          <w:sz w:val="28"/>
          <w:szCs w:val="28"/>
        </w:rPr>
        <w:t>’</w:t>
      </w:r>
      <w:r>
        <w:rPr>
          <w:rFonts w:ascii="Times New Roman" w:hAnsi="Times New Roman" w:cs="Times New Roman"/>
          <w:sz w:val="28"/>
          <w:szCs w:val="28"/>
          <w:lang w:val="uk-UA"/>
        </w:rPr>
        <w:t>їзду визначаються головою Профспілки</w:t>
      </w:r>
      <w:r w:rsidRPr="00D630DC">
        <w:rPr>
          <w:rFonts w:ascii="Times New Roman" w:hAnsi="Times New Roman" w:cs="Times New Roman"/>
          <w:sz w:val="28"/>
          <w:szCs w:val="28"/>
        </w:rPr>
        <w:t xml:space="preserve"> не </w:t>
      </w:r>
      <w:proofErr w:type="spellStart"/>
      <w:r w:rsidRPr="00D630DC">
        <w:rPr>
          <w:rFonts w:ascii="Times New Roman" w:hAnsi="Times New Roman" w:cs="Times New Roman"/>
          <w:sz w:val="28"/>
          <w:szCs w:val="28"/>
        </w:rPr>
        <w:t>пізніш</w:t>
      </w:r>
      <w:proofErr w:type="spellEnd"/>
      <w:r>
        <w:rPr>
          <w:rFonts w:ascii="Times New Roman" w:hAnsi="Times New Roman" w:cs="Times New Roman"/>
          <w:sz w:val="28"/>
          <w:szCs w:val="28"/>
          <w:lang w:val="uk-UA"/>
        </w:rPr>
        <w:t xml:space="preserve">е ніж за один місяць </w:t>
      </w:r>
      <w:r w:rsidRPr="00420806">
        <w:rPr>
          <w:rFonts w:ascii="Times New Roman" w:hAnsi="Times New Roman" w:cs="Times New Roman"/>
          <w:color w:val="000000" w:themeColor="text1"/>
          <w:sz w:val="28"/>
          <w:szCs w:val="28"/>
          <w:lang w:val="uk-UA"/>
        </w:rPr>
        <w:t>до його проведення</w:t>
      </w:r>
      <w:r>
        <w:rPr>
          <w:rFonts w:ascii="Times New Roman" w:hAnsi="Times New Roman" w:cs="Times New Roman"/>
          <w:sz w:val="28"/>
          <w:szCs w:val="28"/>
          <w:lang w:val="uk-UA"/>
        </w:rPr>
        <w:t>. В окремих випадках, за рішенням ЦК Профспілки, з</w:t>
      </w:r>
      <w:r w:rsidRPr="00B25416">
        <w:rPr>
          <w:rFonts w:ascii="Times New Roman" w:hAnsi="Times New Roman" w:cs="Times New Roman"/>
          <w:sz w:val="28"/>
          <w:szCs w:val="28"/>
          <w:lang w:val="uk-UA"/>
        </w:rPr>
        <w:t>’</w:t>
      </w:r>
      <w:r>
        <w:rPr>
          <w:rFonts w:ascii="Times New Roman" w:hAnsi="Times New Roman" w:cs="Times New Roman"/>
          <w:sz w:val="28"/>
          <w:szCs w:val="28"/>
          <w:lang w:val="uk-UA"/>
        </w:rPr>
        <w:t xml:space="preserve">їзд може проходити  дистанційно, а саме:  шляхом </w:t>
      </w:r>
      <w:r w:rsidRPr="00420806">
        <w:rPr>
          <w:rFonts w:ascii="Times New Roman" w:hAnsi="Times New Roman" w:cs="Times New Roman"/>
          <w:sz w:val="28"/>
          <w:szCs w:val="28"/>
          <w:lang w:val="uk-UA"/>
        </w:rPr>
        <w:t>прийняття рішень</w:t>
      </w:r>
      <w:r>
        <w:rPr>
          <w:rFonts w:ascii="Times New Roman" w:hAnsi="Times New Roman" w:cs="Times New Roman"/>
          <w:sz w:val="28"/>
          <w:szCs w:val="28"/>
          <w:lang w:val="uk-UA"/>
        </w:rPr>
        <w:t xml:space="preserve"> опитувальним голосуванням або у режимі </w:t>
      </w:r>
      <w:proofErr w:type="spellStart"/>
      <w:r>
        <w:rPr>
          <w:rFonts w:ascii="Times New Roman" w:hAnsi="Times New Roman" w:cs="Times New Roman"/>
          <w:sz w:val="28"/>
          <w:szCs w:val="28"/>
          <w:lang w:val="uk-UA"/>
        </w:rPr>
        <w:t>відеоконференції</w:t>
      </w:r>
      <w:proofErr w:type="spellEnd"/>
      <w:r w:rsidRPr="00420806">
        <w:rPr>
          <w:rFonts w:ascii="Times New Roman" w:hAnsi="Times New Roman" w:cs="Times New Roman"/>
          <w:sz w:val="28"/>
          <w:szCs w:val="28"/>
          <w:lang w:val="uk-UA"/>
        </w:rPr>
        <w:t>.</w:t>
      </w:r>
      <w:r>
        <w:rPr>
          <w:rFonts w:ascii="Times New Roman" w:hAnsi="Times New Roman" w:cs="Times New Roman"/>
          <w:sz w:val="28"/>
          <w:szCs w:val="28"/>
          <w:lang w:val="uk-UA"/>
        </w:rPr>
        <w:t>»</w:t>
      </w:r>
    </w:p>
    <w:p w:rsidR="003133DD" w:rsidRDefault="003133DD" w:rsidP="003133D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1.2.Абзац сьомий Статуту Профспілки вважати абзацом восьмим.</w:t>
      </w:r>
    </w:p>
    <w:p w:rsidR="003133DD" w:rsidRDefault="003133DD" w:rsidP="003133D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4" w:name="o10"/>
      <w:bookmarkEnd w:id="4"/>
      <w:r>
        <w:rPr>
          <w:rFonts w:ascii="Times New Roman" w:hAnsi="Times New Roman" w:cs="Times New Roman"/>
          <w:sz w:val="28"/>
          <w:szCs w:val="28"/>
          <w:lang w:val="uk-UA"/>
        </w:rPr>
        <w:t xml:space="preserve"> 2. Голові Профспілки </w:t>
      </w:r>
      <w:proofErr w:type="spellStart"/>
      <w:r>
        <w:rPr>
          <w:rFonts w:ascii="Times New Roman" w:hAnsi="Times New Roman" w:cs="Times New Roman"/>
          <w:sz w:val="28"/>
          <w:szCs w:val="28"/>
          <w:lang w:val="uk-UA"/>
        </w:rPr>
        <w:t>Піжуку</w:t>
      </w:r>
      <w:proofErr w:type="spellEnd"/>
      <w:r>
        <w:rPr>
          <w:rFonts w:ascii="Times New Roman" w:hAnsi="Times New Roman" w:cs="Times New Roman"/>
          <w:sz w:val="28"/>
          <w:szCs w:val="28"/>
          <w:lang w:val="uk-UA"/>
        </w:rPr>
        <w:t xml:space="preserve"> Ю.М.:</w:t>
      </w:r>
    </w:p>
    <w:p w:rsidR="003133DD" w:rsidRDefault="003133DD" w:rsidP="003133D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 Забезпечити державну реєстрацію змін до Статуту Профспілки у порядку та терміни, визначені чинним законодавством.</w:t>
      </w:r>
    </w:p>
    <w:p w:rsidR="003133DD" w:rsidRPr="00AB034C" w:rsidRDefault="003133DD" w:rsidP="003133D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У 10-ти денний термін після державної реєстрації надіслати регіональним організаціям Профспілки копію завірених змін до Статуту Профспілки.</w:t>
      </w:r>
    </w:p>
    <w:p w:rsidR="003133DD" w:rsidRDefault="003133DD" w:rsidP="003133DD">
      <w:pPr>
        <w:contextualSpacing/>
        <w:jc w:val="both"/>
        <w:rPr>
          <w:b/>
          <w:sz w:val="28"/>
          <w:szCs w:val="28"/>
          <w:lang w:val="uk-UA"/>
        </w:rPr>
      </w:pPr>
      <w:r w:rsidRPr="00AB034C">
        <w:rPr>
          <w:sz w:val="28"/>
          <w:szCs w:val="28"/>
          <w:lang w:val="uk-UA"/>
        </w:rPr>
        <w:lastRenderedPageBreak/>
        <w:t xml:space="preserve">        </w:t>
      </w:r>
      <w:r>
        <w:rPr>
          <w:sz w:val="28"/>
          <w:szCs w:val="28"/>
          <w:lang w:val="uk-UA"/>
        </w:rPr>
        <w:t xml:space="preserve"> 3</w:t>
      </w:r>
      <w:r w:rsidRPr="00AB034C">
        <w:rPr>
          <w:sz w:val="28"/>
          <w:szCs w:val="28"/>
        </w:rPr>
        <w:t>.</w:t>
      </w:r>
      <w:r>
        <w:rPr>
          <w:sz w:val="28"/>
          <w:szCs w:val="28"/>
          <w:lang w:val="uk-UA"/>
        </w:rPr>
        <w:t xml:space="preserve"> </w:t>
      </w:r>
      <w:r>
        <w:rPr>
          <w:sz w:val="28"/>
          <w:szCs w:val="28"/>
        </w:rPr>
        <w:t xml:space="preserve">Контроль за </w:t>
      </w:r>
      <w:proofErr w:type="spellStart"/>
      <w:r>
        <w:rPr>
          <w:sz w:val="28"/>
          <w:szCs w:val="28"/>
        </w:rPr>
        <w:t>виконанням</w:t>
      </w:r>
      <w:proofErr w:type="spellEnd"/>
      <w:r>
        <w:rPr>
          <w:sz w:val="28"/>
          <w:szCs w:val="28"/>
          <w:lang w:val="uk-UA"/>
        </w:rPr>
        <w:t xml:space="preserve"> </w:t>
      </w:r>
      <w:r w:rsidRPr="00AB034C">
        <w:rPr>
          <w:sz w:val="28"/>
          <w:szCs w:val="28"/>
          <w:lang w:val="uk-UA"/>
        </w:rPr>
        <w:t>постанови</w:t>
      </w:r>
      <w:r w:rsidRPr="00AB034C">
        <w:rPr>
          <w:sz w:val="28"/>
          <w:szCs w:val="28"/>
        </w:rPr>
        <w:t xml:space="preserve"> </w:t>
      </w:r>
      <w:proofErr w:type="spellStart"/>
      <w:r w:rsidRPr="00AB034C">
        <w:rPr>
          <w:sz w:val="28"/>
          <w:szCs w:val="28"/>
        </w:rPr>
        <w:t>покласти</w:t>
      </w:r>
      <w:proofErr w:type="spellEnd"/>
      <w:r w:rsidRPr="00AB034C">
        <w:rPr>
          <w:sz w:val="28"/>
          <w:szCs w:val="28"/>
        </w:rPr>
        <w:t xml:space="preserve"> на </w:t>
      </w:r>
      <w:r w:rsidRPr="00AB034C">
        <w:rPr>
          <w:sz w:val="28"/>
          <w:szCs w:val="28"/>
          <w:lang w:val="uk-UA"/>
        </w:rPr>
        <w:t xml:space="preserve">голову </w:t>
      </w:r>
      <w:proofErr w:type="gramStart"/>
      <w:r w:rsidRPr="00AB034C">
        <w:rPr>
          <w:sz w:val="28"/>
          <w:szCs w:val="28"/>
          <w:lang w:val="uk-UA"/>
        </w:rPr>
        <w:t xml:space="preserve">Профспілки  </w:t>
      </w:r>
      <w:proofErr w:type="spellStart"/>
      <w:r w:rsidRPr="00AB034C">
        <w:rPr>
          <w:sz w:val="28"/>
          <w:szCs w:val="28"/>
          <w:lang w:val="uk-UA"/>
        </w:rPr>
        <w:t>Піжука</w:t>
      </w:r>
      <w:proofErr w:type="spellEnd"/>
      <w:proofErr w:type="gramEnd"/>
      <w:r w:rsidRPr="00AB034C">
        <w:rPr>
          <w:sz w:val="28"/>
          <w:szCs w:val="28"/>
          <w:lang w:val="uk-UA"/>
        </w:rPr>
        <w:t xml:space="preserve"> Ю.М.</w:t>
      </w:r>
      <w:r w:rsidRPr="001D59EF">
        <w:rPr>
          <w:b/>
          <w:sz w:val="28"/>
          <w:szCs w:val="28"/>
          <w:lang w:val="uk-UA"/>
        </w:rPr>
        <w:t xml:space="preserve"> </w:t>
      </w:r>
    </w:p>
    <w:p w:rsidR="003133DD" w:rsidRDefault="003133DD" w:rsidP="003133DD">
      <w:pPr>
        <w:contextualSpacing/>
        <w:rPr>
          <w:b/>
          <w:sz w:val="28"/>
          <w:szCs w:val="28"/>
          <w:lang w:val="uk-UA"/>
        </w:rPr>
      </w:pPr>
    </w:p>
    <w:p w:rsidR="003133DD" w:rsidRPr="00D52564" w:rsidRDefault="003133DD" w:rsidP="003133DD">
      <w:pPr>
        <w:contextualSpacing/>
        <w:rPr>
          <w:rFonts w:eastAsiaTheme="minorHAnsi" w:cstheme="minorBidi"/>
          <w:sz w:val="28"/>
          <w:szCs w:val="28"/>
          <w:lang w:val="uk-UA" w:eastAsia="en-US"/>
        </w:rPr>
      </w:pPr>
      <w:r w:rsidRPr="00AB034C">
        <w:rPr>
          <w:b/>
          <w:sz w:val="28"/>
          <w:szCs w:val="28"/>
          <w:lang w:val="uk-UA"/>
        </w:rPr>
        <w:t xml:space="preserve">Голова Профспілки                </w:t>
      </w:r>
      <w:r>
        <w:rPr>
          <w:b/>
          <w:sz w:val="28"/>
          <w:szCs w:val="28"/>
          <w:lang w:val="uk-UA"/>
        </w:rPr>
        <w:t xml:space="preserve">               </w:t>
      </w:r>
      <w:r w:rsidRPr="00AB034C">
        <w:rPr>
          <w:b/>
          <w:sz w:val="28"/>
          <w:szCs w:val="28"/>
          <w:lang w:val="uk-UA"/>
        </w:rPr>
        <w:t xml:space="preserve">                                       Ю</w:t>
      </w:r>
      <w:r>
        <w:rPr>
          <w:b/>
          <w:sz w:val="28"/>
          <w:szCs w:val="28"/>
          <w:lang w:val="uk-UA"/>
        </w:rPr>
        <w:t>рій ПІЖУК</w:t>
      </w:r>
      <w:r w:rsidRPr="00AB034C">
        <w:rPr>
          <w:b/>
          <w:sz w:val="28"/>
          <w:szCs w:val="28"/>
        </w:rPr>
        <w:br/>
      </w: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outlineLvl w:val="0"/>
        <w:rPr>
          <w:b/>
          <w:sz w:val="28"/>
          <w:szCs w:val="28"/>
          <w:lang w:val="uk-UA"/>
        </w:rPr>
      </w:pP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p>
    <w:p w:rsidR="003133DD" w:rsidRDefault="003133DD" w:rsidP="003133DD">
      <w:pPr>
        <w:jc w:val="center"/>
        <w:outlineLvl w:val="0"/>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Pr="00466F51" w:rsidRDefault="003133DD" w:rsidP="003133DD">
      <w:pPr>
        <w:rPr>
          <w:sz w:val="28"/>
          <w:szCs w:val="28"/>
          <w:lang w:val="uk-UA"/>
        </w:rPr>
      </w:pPr>
    </w:p>
    <w:p w:rsidR="003133DD" w:rsidRDefault="003133DD" w:rsidP="003133DD"/>
    <w:p w:rsidR="003133DD" w:rsidRDefault="003133DD" w:rsidP="003133DD"/>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Default="003133DD" w:rsidP="003133DD">
      <w:pPr>
        <w:tabs>
          <w:tab w:val="left" w:pos="9355"/>
        </w:tabs>
        <w:ind w:right="-426"/>
        <w:jc w:val="both"/>
        <w:rPr>
          <w:b/>
          <w:sz w:val="28"/>
          <w:szCs w:val="28"/>
          <w:lang w:val="uk-UA"/>
        </w:rPr>
      </w:pPr>
    </w:p>
    <w:p w:rsidR="003133DD" w:rsidRPr="00466F51" w:rsidRDefault="003133DD" w:rsidP="003133DD">
      <w:pPr>
        <w:rPr>
          <w:sz w:val="28"/>
          <w:szCs w:val="28"/>
          <w:lang w:val="uk-UA"/>
        </w:rPr>
      </w:pPr>
    </w:p>
    <w:p w:rsidR="005926EE" w:rsidRDefault="005926EE"/>
    <w:sectPr w:rsidR="005926EE" w:rsidSect="00343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C"/>
    <w:rsid w:val="003133DD"/>
    <w:rsid w:val="00410B8C"/>
    <w:rsid w:val="0045788D"/>
    <w:rsid w:val="005926EE"/>
    <w:rsid w:val="00893E98"/>
    <w:rsid w:val="00DE5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7C7E"/>
  <w15:chartTrackingRefBased/>
  <w15:docId w15:val="{A3846026-DA15-4B30-8ABD-FBA5366A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DD"/>
    <w:pPr>
      <w:ind w:left="720"/>
      <w:contextualSpacing/>
    </w:pPr>
  </w:style>
  <w:style w:type="paragraph" w:styleId="HTML">
    <w:name w:val="HTML Preformatted"/>
    <w:basedOn w:val="a"/>
    <w:link w:val="HTML0"/>
    <w:uiPriority w:val="99"/>
    <w:unhideWhenUsed/>
    <w:rsid w:val="0031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3133DD"/>
    <w:rPr>
      <w:rFonts w:ascii="Courier New" w:eastAsia="Times New Roman" w:hAnsi="Courier New" w:cs="Courier New"/>
      <w:sz w:val="20"/>
      <w:szCs w:val="20"/>
      <w:lang w:val="ru-RU" w:eastAsia="ru-RU"/>
    </w:rPr>
  </w:style>
  <w:style w:type="table" w:customStyle="1" w:styleId="11">
    <w:name w:val="Сітка таблиці11"/>
    <w:basedOn w:val="a1"/>
    <w:rsid w:val="00893E9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12178</Words>
  <Characters>6943</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2020-07-28T12:04:00Z</dcterms:created>
  <dcterms:modified xsi:type="dcterms:W3CDTF">2020-10-31T09:18:00Z</dcterms:modified>
</cp:coreProperties>
</file>